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606092">
        <w:rPr>
          <w:rFonts w:ascii="Sylfaen" w:hAnsi="Sylfaen"/>
          <w:color w:val="auto"/>
          <w:sz w:val="20"/>
          <w:lang w:val="af-ZA"/>
        </w:rPr>
        <w:t>№205/GArm/26_4.3_101/16.06.26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F53446">
        <w:rPr>
          <w:rFonts w:ascii="Sylfaen" w:hAnsi="Sylfaen"/>
          <w:color w:val="auto"/>
          <w:sz w:val="20"/>
          <w:lang w:val="hy-AM"/>
        </w:rPr>
        <w:t>1</w:t>
      </w:r>
      <w:r w:rsidR="00606092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606092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606092">
        <w:rPr>
          <w:rFonts w:ascii="Sylfaen" w:hAnsi="Sylfaen"/>
          <w:b/>
          <w:lang w:val="ru-RU"/>
        </w:rPr>
        <w:t>Приобретение устройства для поиска и идентификации подземных пластиковых (полиэтиленовых) газопроводов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606092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606092">
        <w:rPr>
          <w:rFonts w:ascii="Sylfaen" w:hAnsi="Sylfaen"/>
          <w:b/>
          <w:sz w:val="22"/>
          <w:szCs w:val="22"/>
          <w:lang w:val="ru-RU"/>
        </w:rPr>
        <w:t>Приобретение устройства для поиска и идентификации подземных пластиковых (полиэтиленовых) газопроводов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606092">
        <w:rPr>
          <w:rFonts w:ascii="Sylfaen" w:hAnsi="Sylfaen"/>
          <w:sz w:val="20"/>
          <w:szCs w:val="20"/>
          <w:lang w:val="af-ZA"/>
        </w:rPr>
        <w:t>№205/GArm/26_4.3_101/16.06.26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606092">
        <w:rPr>
          <w:rFonts w:ascii="Sylfaen" w:hAnsi="Sylfaen"/>
          <w:sz w:val="20"/>
          <w:szCs w:val="20"/>
          <w:lang w:val="af-ZA"/>
        </w:rPr>
        <w:t>Приобретение устройства для поиска и идентификации подземных пластиковых (полиэтиленовых) газопроводов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516C44" w:rsidRPr="00E0548B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DB1801" w:rsidRDefault="00896B2E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606092">
        <w:rPr>
          <w:rFonts w:ascii="Sylfaen" w:hAnsi="Sylfaen" w:cs="Sylfaen"/>
          <w:sz w:val="20"/>
          <w:szCs w:val="20"/>
          <w:lang w:val="ru-RU"/>
        </w:rPr>
        <w:t>Приобретение устройства для поиска и идентификации подземных пластиковых (полиэтиленовых) газопроводов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606092">
        <w:rPr>
          <w:rFonts w:ascii="Sylfaen" w:hAnsi="Sylfaen" w:cs="Sylfaen"/>
          <w:sz w:val="20"/>
          <w:szCs w:val="20"/>
          <w:lang w:val="ru-RU"/>
        </w:rPr>
        <w:t>Приобретение устройства для поиска и идентификации подземных пластиковых (полиэтиленовых) газопроводов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E52C88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F83A25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F83A25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F83A25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5F22B7">
        <w:rPr>
          <w:rFonts w:ascii="Sylfaen" w:hAnsi="Sylfaen" w:cs="Arial Armenian"/>
          <w:b/>
          <w:lang w:val="ru-RU" w:eastAsia="ru-RU"/>
        </w:rPr>
        <w:t>2</w:t>
      </w:r>
      <w:r w:rsidR="00606092">
        <w:rPr>
          <w:rFonts w:ascii="Sylfaen" w:hAnsi="Sylfaen" w:cs="Arial Armenian"/>
          <w:b/>
          <w:lang w:val="ru-RU" w:eastAsia="ru-RU"/>
        </w:rPr>
        <w:t>4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606092">
        <w:rPr>
          <w:rFonts w:ascii="Sylfaen" w:hAnsi="Sylfaen" w:cs="Arial Armenian"/>
          <w:b/>
          <w:lang w:val="ru-RU" w:eastAsia="ru-RU"/>
        </w:rPr>
        <w:t>6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D73E13" w:rsidRPr="00D73E13">
        <w:rPr>
          <w:rFonts w:ascii="Sylfaen" w:hAnsi="Sylfaen" w:cs="Arial Armenian"/>
          <w:b/>
          <w:lang w:val="ru-RU" w:eastAsia="ru-RU"/>
        </w:rPr>
        <w:t>2</w:t>
      </w:r>
      <w:r w:rsidR="00D73E13" w:rsidRPr="00606092">
        <w:rPr>
          <w:rFonts w:ascii="Sylfaen" w:hAnsi="Sylfaen" w:cs="Arial Armenian"/>
          <w:b/>
          <w:lang w:val="ru-RU" w:eastAsia="ru-RU"/>
        </w:rPr>
        <w:t>0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</w:t>
      </w:r>
      <w:r w:rsidR="00601E14">
        <w:rPr>
          <w:rFonts w:ascii="Sylfaen" w:hAnsi="Sylfaen"/>
          <w:b/>
        </w:rPr>
        <w:t>2</w:t>
      </w:r>
      <w:r w:rsidRPr="00B527E1">
        <w:rPr>
          <w:rFonts w:ascii="Sylfaen" w:hAnsi="Sylfaen"/>
          <w:b/>
        </w:rPr>
        <w:t xml:space="preserve"> балл за каждый представленный такой контракт, если общая стоимость каждого вышеуказанного контракта превышает </w:t>
      </w:r>
      <w:r w:rsidR="00601E14">
        <w:rPr>
          <w:rFonts w:ascii="Sylfaen" w:hAnsi="Sylfaen"/>
          <w:b/>
        </w:rPr>
        <w:t>1</w:t>
      </w:r>
      <w:r w:rsidRPr="00B527E1">
        <w:rPr>
          <w:rFonts w:ascii="Sylfaen" w:hAnsi="Sylfaen"/>
          <w:b/>
        </w:rPr>
        <w:t xml:space="preserve">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3360DD" w:rsidRDefault="003360DD" w:rsidP="003360D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3360DD" w:rsidRPr="000D6F04" w:rsidRDefault="003360DD" w:rsidP="003360D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3360DD" w:rsidRPr="009D30A0" w:rsidRDefault="003360DD" w:rsidP="003360D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lastRenderedPageBreak/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3360DD" w:rsidP="003360D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3360DD">
      <w:pPr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3360DD" w:rsidRDefault="00201EBE" w:rsidP="003360DD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9730E1" w:rsidRDefault="00201EBE" w:rsidP="003360DD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lastRenderedPageBreak/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C3DFD" w:rsidRPr="00B130B1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9C3DFD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9C3DFD" w:rsidRPr="00F83A25">
        <w:rPr>
          <w:rFonts w:ascii="Sylfaen" w:hAnsi="Sylfaen" w:cs="Arial Armenian"/>
          <w:b/>
          <w:sz w:val="20"/>
          <w:szCs w:val="20"/>
          <w:lang w:val="ru-RU"/>
        </w:rPr>
        <w:t>устройств оборудования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606092">
        <w:rPr>
          <w:rFonts w:ascii="Sylfaen" w:hAnsi="Sylfaen"/>
          <w:color w:val="auto"/>
          <w:sz w:val="20"/>
          <w:lang w:val="af-ZA"/>
        </w:rPr>
        <w:t>№205/GArm/26_4.3_101/16.06.26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606092">
        <w:rPr>
          <w:rFonts w:ascii="Sylfaen" w:hAnsi="Sylfaen"/>
          <w:sz w:val="20"/>
          <w:lang w:val="af-ZA"/>
        </w:rPr>
        <w:t>№205/GArm/26_4.3_101/16.06.26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606092">
        <w:rPr>
          <w:rFonts w:ascii="Sylfaen" w:hAnsi="Sylfaen"/>
          <w:sz w:val="20"/>
          <w:lang w:val="af-ZA"/>
        </w:rPr>
        <w:t>№205/GArm/26_4.3_101/16.06.26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896B2E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896B2E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606092">
        <w:rPr>
          <w:rFonts w:ascii="Sylfaen" w:hAnsi="Sylfaen"/>
          <w:color w:val="auto"/>
          <w:sz w:val="20"/>
          <w:lang w:val="af-ZA"/>
        </w:rPr>
        <w:t>№205/GArm/26_4.3_101/16.06.26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896B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896B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896B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896B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60609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60609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60609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606092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60609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60609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60609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606092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60609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896B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606092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60609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60609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60609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606092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896B2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606092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896B2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896B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606092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606092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896B2E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896B2E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896B2E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896B2E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896B2E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896B2E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896B2E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896B2E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896B2E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896B2E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896B2E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896B2E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606092">
        <w:rPr>
          <w:rFonts w:ascii="Sylfaen" w:hAnsi="Sylfaen" w:cs="Sylfaen"/>
          <w:b/>
          <w:u w:val="single"/>
          <w:lang w:val="es-ES"/>
        </w:rPr>
        <w:t>№205/GArm/26_4.3_101/16.06.26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606092">
        <w:rPr>
          <w:rFonts w:ascii="Sylfaen" w:hAnsi="Sylfaen" w:cs="Sylfaen"/>
          <w:b/>
          <w:u w:val="single"/>
          <w:lang w:val="es-ES"/>
        </w:rPr>
        <w:t>№205/GArm/26_4.3_101/16.06.26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06092">
        <w:rPr>
          <w:rFonts w:ascii="Sylfaen" w:hAnsi="Sylfaen" w:cs="Sylfaen"/>
          <w:b/>
          <w:lang w:val="es-ES"/>
        </w:rPr>
        <w:t>№205/GArm/26_4.3_101/16.06.26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06092">
        <w:rPr>
          <w:rFonts w:ascii="Sylfaen" w:hAnsi="Sylfaen" w:cs="Sylfaen"/>
          <w:b/>
          <w:lang w:val="es-ES"/>
        </w:rPr>
        <w:t>№205/GArm/26_4.3_101/16.06.26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06092">
        <w:rPr>
          <w:rFonts w:ascii="Sylfaen" w:hAnsi="Sylfaen" w:cs="Sylfaen"/>
          <w:b/>
          <w:lang w:val="es-ES"/>
        </w:rPr>
        <w:t>№205/GArm/26_4.3_101/16.06.26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96B2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2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457B4" w:rsidRDefault="000457B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606092">
        <w:rPr>
          <w:rFonts w:ascii="Sylfaen" w:hAnsi="Sylfaen" w:cs="Sylfaen"/>
          <w:b/>
          <w:lang w:val="es-ES"/>
        </w:rPr>
        <w:t>№205/GArm/26_4.3_101/16.06.26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606092">
        <w:rPr>
          <w:rFonts w:ascii="Sylfaen" w:hAnsi="Sylfaen" w:cs="Sylfaen"/>
          <w:b/>
          <w:lang w:val="es-ES"/>
        </w:rPr>
        <w:t>№205/GArm/26_4.3_101/16.06.26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606092">
        <w:rPr>
          <w:rFonts w:ascii="Sylfaen" w:hAnsi="Sylfaen" w:cs="Sylfaen"/>
          <w:sz w:val="20"/>
          <w:szCs w:val="20"/>
          <w:lang w:val="ru-RU"/>
        </w:rPr>
        <w:t>№205/GArm/26_4.3_101/16.06.26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606092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606092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606092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устройства для поиска и идентификации подземных пластиковых (полиэтиленовых) газопроводов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378"/>
        <w:gridCol w:w="1491"/>
        <w:gridCol w:w="1241"/>
        <w:gridCol w:w="1460"/>
      </w:tblGrid>
      <w:tr w:rsidR="00E457AF" w:rsidRPr="007E3C52" w:rsidTr="00BF74CD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606092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606092">
              <w:rPr>
                <w:rFonts w:ascii="Sylfaen" w:hAnsi="Sylfaen"/>
                <w:bCs/>
                <w:sz w:val="20"/>
                <w:szCs w:val="20"/>
                <w:lang w:val="ru-RU"/>
              </w:rPr>
              <w:t>вкл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606092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606092" w:rsidRPr="00773C65" w:rsidTr="00B17F08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092" w:rsidRPr="00B17F08" w:rsidRDefault="00606092" w:rsidP="0060609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092" w:rsidRPr="00606092" w:rsidRDefault="000D384F" w:rsidP="0060609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</w:t>
            </w:r>
            <w:r w:rsidR="0060609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стройство</w:t>
            </w:r>
            <w:r w:rsidR="00606092" w:rsidRPr="0060609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поиска и идентификации подземных пластиковых (полиэтиленовых) газопроводов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6092" w:rsidRPr="00B17F08" w:rsidRDefault="00606092" w:rsidP="0060609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092" w:rsidRPr="000A565A" w:rsidRDefault="00606092" w:rsidP="0060609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092" w:rsidRPr="00A74E3A" w:rsidRDefault="00606092" w:rsidP="0060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6066000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6092" w:rsidRPr="00A74E3A" w:rsidRDefault="00606092" w:rsidP="0060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A74E3A">
              <w:rPr>
                <w:rFonts w:ascii="GHEA Grapalat" w:hAnsi="GHEA Grapalat" w:cs="Calibri"/>
                <w:color w:val="000000"/>
                <w:sz w:val="22"/>
                <w:szCs w:val="22"/>
              </w:rPr>
              <w:t>30330000</w:t>
            </w:r>
          </w:p>
        </w:tc>
        <w:tc>
          <w:tcPr>
            <w:tcW w:w="1241" w:type="dxa"/>
            <w:shd w:val="clear" w:color="000000" w:fill="FFFFFF"/>
          </w:tcPr>
          <w:p w:rsidR="00606092" w:rsidRPr="00EC022B" w:rsidRDefault="00606092" w:rsidP="0060609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606092" w:rsidRPr="00EC022B" w:rsidRDefault="00606092" w:rsidP="0060609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3360D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</w:t>
            </w:r>
            <w:r w:rsidR="003360DD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того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0457B4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3360DD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</w:tcPr>
          <w:p w:rsidR="003360DD" w:rsidRPr="001C61A3" w:rsidRDefault="003360DD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</w:tcPr>
          <w:p w:rsidR="003360DD" w:rsidRDefault="003360DD" w:rsidP="007936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3360DD" w:rsidRPr="00F81405" w:rsidRDefault="003360DD" w:rsidP="00793691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</w:p>
        </w:tc>
        <w:tc>
          <w:tcPr>
            <w:tcW w:w="1241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3360DD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</w:tcPr>
          <w:p w:rsidR="003360DD" w:rsidRPr="001C61A3" w:rsidRDefault="003360DD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</w:tcPr>
          <w:p w:rsidR="003360DD" w:rsidRDefault="003360DD" w:rsidP="00293B1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3360DD" w:rsidRPr="00606092" w:rsidRDefault="00606092" w:rsidP="00793691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606092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30330000</w:t>
            </w:r>
          </w:p>
        </w:tc>
        <w:tc>
          <w:tcPr>
            <w:tcW w:w="1241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3360DD" w:rsidRPr="001C61A3" w:rsidRDefault="003360DD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606092">
        <w:rPr>
          <w:rFonts w:ascii="Sylfaen" w:hAnsi="Sylfaen" w:cs="Sylfaen"/>
          <w:lang w:val="es-ES"/>
        </w:rPr>
        <w:t>№205/GArm/26_4.3_101/16.06.26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0457B4" w:rsidRDefault="000457B4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0457B4" w:rsidRDefault="000457B4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FC2373" w:rsidRDefault="000D384F" w:rsidP="00261AF0">
      <w:pPr>
        <w:pStyle w:val="Heading9"/>
        <w:rPr>
          <w:rFonts w:ascii="Sylfaen" w:hAnsi="Sylfae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устройства для поиска и идентификации подземных пластиковых (полиэтиленовых) газопроводов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0D384F" w:rsidRPr="00644544" w:rsidRDefault="000D384F" w:rsidP="000D384F">
      <w:pPr>
        <w:jc w:val="both"/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ТЕХНИЧЕСКАЯ СПЕЦИФИКАЦИЯ</w:t>
      </w:r>
    </w:p>
    <w:p w:rsidR="000D384F" w:rsidRPr="00644544" w:rsidRDefault="000D384F" w:rsidP="000D384F">
      <w:pPr>
        <w:jc w:val="both"/>
        <w:outlineLvl w:val="1"/>
        <w:rPr>
          <w:rFonts w:ascii="Sylfaen" w:hAnsi="Sylfaen"/>
          <w:b/>
          <w:bCs/>
          <w:lang w:val="ru-RU"/>
        </w:rPr>
      </w:pPr>
      <w:r w:rsidRPr="00644544">
        <w:rPr>
          <w:rFonts w:ascii="Sylfaen" w:hAnsi="Sylfaen"/>
          <w:b/>
          <w:bCs/>
          <w:lang w:val="ru-RU"/>
        </w:rPr>
        <w:t>Система обнаружения подземных неметаллических газопроводов</w:t>
      </w:r>
    </w:p>
    <w:p w:rsidR="000D384F" w:rsidRPr="00644544" w:rsidRDefault="000D384F" w:rsidP="000D384F">
      <w:pPr>
        <w:jc w:val="both"/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Оборудование должно быть предназначено для обнаружения подземных газопроводов, изготовленных из полиэтилена или других неметаллических материалов, и определения направления их прокладки с поверхности земли без необходимости вскрытия труб.</w:t>
      </w:r>
    </w:p>
    <w:p w:rsidR="000D384F" w:rsidRPr="00644544" w:rsidRDefault="000D384F" w:rsidP="000D384F">
      <w:pPr>
        <w:jc w:val="both"/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Система должна работать на основе </w:t>
      </w:r>
      <w:r w:rsidRPr="00644544">
        <w:rPr>
          <w:rFonts w:ascii="Sylfaen" w:hAnsi="Sylfaen"/>
          <w:b/>
          <w:bCs/>
          <w:lang w:val="ru-RU"/>
        </w:rPr>
        <w:t>акустической технологии обнаружения</w:t>
      </w:r>
      <w:r w:rsidRPr="00644544">
        <w:rPr>
          <w:rFonts w:ascii="Sylfaen" w:hAnsi="Sylfaen"/>
          <w:lang w:val="ru-RU"/>
        </w:rPr>
        <w:t>.</w:t>
      </w:r>
    </w:p>
    <w:p w:rsidR="000D384F" w:rsidRPr="00644544" w:rsidRDefault="000D384F" w:rsidP="000D384F">
      <w:pPr>
        <w:jc w:val="both"/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Система должна функционировать по принципу передачи сигнала внутри газопровода, при котором вводимый в газопровод сигнал вызывает вибрации газа и трубы, которые передаются окружающему грунту и регистрируются грунтовым сенсором.</w:t>
      </w:r>
    </w:p>
    <w:p w:rsidR="000D384F" w:rsidRPr="00644544" w:rsidRDefault="000D384F" w:rsidP="000D384F">
      <w:pPr>
        <w:jc w:val="both"/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Система должна быть предназначена </w:t>
      </w:r>
      <w:r w:rsidRPr="00644544">
        <w:rPr>
          <w:rFonts w:ascii="Sylfaen" w:hAnsi="Sylfaen"/>
          <w:b/>
          <w:bCs/>
          <w:lang w:val="ru-RU"/>
        </w:rPr>
        <w:t>исключительно для поиска газопроводов из полиэтилена или других пластиковых материалов</w:t>
      </w:r>
      <w:r w:rsidRPr="00644544">
        <w:rPr>
          <w:rFonts w:ascii="Sylfaen" w:hAnsi="Sylfaen"/>
          <w:lang w:val="ru-RU"/>
        </w:rPr>
        <w:t>.</w:t>
      </w:r>
    </w:p>
    <w:p w:rsidR="000D384F" w:rsidRPr="00644544" w:rsidRDefault="000D384F" w:rsidP="000D384F">
      <w:pPr>
        <w:jc w:val="both"/>
        <w:rPr>
          <w:rFonts w:ascii="Sylfaen" w:hAnsi="Sylfaen"/>
        </w:rPr>
      </w:pPr>
      <w:r>
        <w:rPr>
          <w:rFonts w:ascii="Sylfaen" w:hAnsi="Sylfaen"/>
        </w:rPr>
        <w:pict>
          <v:rect id="_x0000_i1025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Состав системы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Система должна включать: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"/>
        <w:gridCol w:w="7123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Компонент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Генератор сигнала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Приемное устройство с дисплеем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Грунтовой акустический датчик или геофон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Адаптеры для подключения к газопроводу или газовому счетчику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Соединительные кабели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Зарядные устройства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Защитные транспортировочные кейсы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26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Основные параметры обнаружения газопровода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2"/>
        <w:gridCol w:w="6268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Дальность обнаружения подземного газопровода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900 м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1000 м</w:t>
            </w:r>
            <w:r w:rsidRPr="00644544">
              <w:rPr>
                <w:rFonts w:ascii="Sylfaen" w:hAnsi="Sylfaen"/>
                <w:lang w:val="ru-RU"/>
              </w:rPr>
              <w:t xml:space="preserve"> в зависимости от плотности грунта и условий местности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Рабочее давление газопровода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 xml:space="preserve">до </w:t>
            </w:r>
            <w:r w:rsidRPr="00644544">
              <w:rPr>
                <w:rFonts w:ascii="Sylfaen" w:hAnsi="Sylfaen"/>
                <w:b/>
                <w:bCs/>
              </w:rPr>
              <w:t>6 bar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Условия эксплуатации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городские условия и среда с высоким уровнем шума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Режимы поиска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двух режимов</w:t>
            </w:r>
            <w:r w:rsidRPr="00644544">
              <w:rPr>
                <w:rFonts w:ascii="Sylfaen" w:hAnsi="Sylfaen"/>
                <w:lang w:val="ru-RU"/>
              </w:rPr>
              <w:t xml:space="preserve"> — предварительный поиск и точная локализация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27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Приемное устройство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9"/>
        <w:gridCol w:w="4991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Отображение сигнала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визуальное и звуковое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Дисплей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цветной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lastRenderedPageBreak/>
              <w:t>Размер дисплея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7 дюймов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8 дюймов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Отображение уровня сигнала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графическое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Определение максимального значения сигнала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должно быть возможно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Отображение силы сигнала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цифровой или графический формат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Прослушивание сигнала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через встроенный или внешний звуковой сигнал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Регулировка чувствительности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должна быть предусмотрена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Просмотр или сохранение данных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должна быть предусмотрена возможность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Связь с сенсорами или внешними устройствами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проводная или беспроводная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28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Питание приемного устройства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3826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Тип питания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перезаряжаемые аккумуляторы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Время автономной работы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6 часов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8 часов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29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Грунтовый датчик (геофон)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4"/>
        <w:gridCol w:w="7266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Тип датчика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высокочувствительный геофон или эквивалентный вибрационный сенсор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Использование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мобильное применение в полевых условиях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Подключение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к приемному устройству посредством кабеля или эквивалентного соединения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Время автономной работы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8 часов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10 часов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0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Генератор сигнала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1"/>
        <w:gridCol w:w="7169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Ввод сигнала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в газопровод через газовый счетчик или узел подключения газопровода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Рабочая частота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 xml:space="preserve">200 </w:t>
            </w:r>
            <w:r w:rsidRPr="00644544">
              <w:rPr>
                <w:rFonts w:ascii="Sylfaen" w:hAnsi="Sylfaen"/>
                <w:b/>
                <w:bCs/>
              </w:rPr>
              <w:t>Hz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 xml:space="preserve">500 </w:t>
            </w:r>
            <w:r w:rsidRPr="00644544">
              <w:rPr>
                <w:rFonts w:ascii="Sylfaen" w:hAnsi="Sylfaen"/>
                <w:b/>
                <w:bCs/>
              </w:rPr>
              <w:t>Hz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Выходная мощность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50 Вт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100 Вт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Питание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встроенный или внешний аккумулятор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Время автономной работы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4 часов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6 часов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1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Трансдьюсер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7437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Материал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алюминий или материал с эквивалентной механической прочностью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Размеры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250 мм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350 мм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Вес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3 кг</w:t>
            </w:r>
            <w:r w:rsidRPr="00644544">
              <w:rPr>
                <w:rFonts w:ascii="Sylfaen" w:hAnsi="Sylfaen"/>
                <w:lang w:val="ru-RU"/>
              </w:rPr>
              <w:t xml:space="preserve"> и не более 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6 кг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lastRenderedPageBreak/>
        <w:pict>
          <v:rect id="_x0000_i1032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Функциональные возможности системы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Система должна обеспечивать: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передачу сигнала внутри газопровода посредством вибрации газа без необходимости ввода электромагнитного сигнала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обнаружение сигнала на основе регистрации вибраций грунта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одновременный визуальный и звуковой контроль сигнала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обнаружение максимального значения сигнала посредством графического отображения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селективную фильтрацию сигнала для уменьшения влияния внешнего шума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определение направления прокладки газопровода на основе максимального уровня сигнала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возможность определения приблизительной глубины залегания газопровода путем анализа изменения интенсивности сигнала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непрерывный контроль сигнала в реальном времени в процессе поиска</w:t>
      </w:r>
    </w:p>
    <w:p w:rsidR="000D384F" w:rsidRPr="00644544" w:rsidRDefault="000D384F" w:rsidP="00896B2E">
      <w:pPr>
        <w:numPr>
          <w:ilvl w:val="0"/>
          <w:numId w:val="12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динамическое отображение изменения уровня сигнала во время поиска</w:t>
      </w:r>
    </w:p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3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Эксплуатационные условия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3"/>
        <w:gridCol w:w="7057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Типы поверхностей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>асфальт, глина, каменистая поверхность, травяной покров и грунт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Температурный диапазон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  <w:b/>
                <w:bCs/>
              </w:rPr>
              <w:t>-20°C до +60°C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Относительная влажность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 xml:space="preserve">до </w:t>
            </w:r>
            <w:r w:rsidRPr="00644544">
              <w:rPr>
                <w:rFonts w:ascii="Sylfaen" w:hAnsi="Sylfaen"/>
                <w:b/>
                <w:bCs/>
              </w:rPr>
              <w:t>90%</w:t>
            </w:r>
          </w:p>
        </w:tc>
      </w:tr>
      <w:tr w:rsidR="000D384F" w:rsidRPr="000D384F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Степень защиты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  <w:lang w:val="ru-RU"/>
              </w:rPr>
            </w:pPr>
            <w:r w:rsidRPr="00644544">
              <w:rPr>
                <w:rFonts w:ascii="Sylfaen" w:hAnsi="Sylfaen"/>
                <w:lang w:val="ru-RU"/>
              </w:rPr>
              <w:t xml:space="preserve">не ниже </w:t>
            </w:r>
            <w:r w:rsidRPr="00644544">
              <w:rPr>
                <w:rFonts w:ascii="Sylfaen" w:hAnsi="Sylfaen"/>
                <w:b/>
                <w:bCs/>
              </w:rPr>
              <w:t>IP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54–</w:t>
            </w:r>
            <w:r w:rsidRPr="00644544">
              <w:rPr>
                <w:rFonts w:ascii="Sylfaen" w:hAnsi="Sylfaen"/>
                <w:b/>
                <w:bCs/>
              </w:rPr>
              <w:t>IP</w:t>
            </w:r>
            <w:r w:rsidRPr="00644544">
              <w:rPr>
                <w:rFonts w:ascii="Sylfaen" w:hAnsi="Sylfaen"/>
                <w:b/>
                <w:bCs/>
                <w:lang w:val="ru-RU"/>
              </w:rPr>
              <w:t>66</w:t>
            </w:r>
            <w:r w:rsidRPr="00644544">
              <w:rPr>
                <w:rFonts w:ascii="Sylfaen" w:hAnsi="Sylfaen"/>
                <w:lang w:val="ru-RU"/>
              </w:rPr>
              <w:t xml:space="preserve"> в зависимости от компонента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4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Условия эксплуатации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Система должна обеспечивать:</w:t>
      </w:r>
    </w:p>
    <w:p w:rsidR="000D384F" w:rsidRPr="00644544" w:rsidRDefault="000D384F" w:rsidP="00896B2E">
      <w:pPr>
        <w:numPr>
          <w:ilvl w:val="0"/>
          <w:numId w:val="13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быстрое развертывание и эксплуатацию в полевых условиях</w:t>
      </w:r>
    </w:p>
    <w:p w:rsidR="000D384F" w:rsidRPr="00644544" w:rsidRDefault="000D384F" w:rsidP="00896B2E">
      <w:pPr>
        <w:numPr>
          <w:ilvl w:val="0"/>
          <w:numId w:val="13"/>
        </w:numPr>
        <w:rPr>
          <w:rFonts w:ascii="Sylfaen" w:hAnsi="Sylfaen"/>
        </w:rPr>
      </w:pPr>
      <w:r w:rsidRPr="00644544">
        <w:rPr>
          <w:rFonts w:ascii="Sylfaen" w:hAnsi="Sylfaen"/>
        </w:rPr>
        <w:t xml:space="preserve">возможность эксплуатации </w:t>
      </w:r>
      <w:r w:rsidRPr="00644544">
        <w:rPr>
          <w:rFonts w:ascii="Sylfaen" w:hAnsi="Sylfaen"/>
          <w:b/>
          <w:bCs/>
        </w:rPr>
        <w:t>одним сотрудником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Все компоненты системы должны быть предназначены для полевой эксплуатации.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Все основные компоненты должны поставляться в </w:t>
      </w:r>
      <w:r w:rsidRPr="00644544">
        <w:rPr>
          <w:rFonts w:ascii="Sylfaen" w:hAnsi="Sylfaen"/>
          <w:b/>
          <w:bCs/>
          <w:lang w:val="ru-RU"/>
        </w:rPr>
        <w:t>защитных транспортировочных кейсах</w:t>
      </w:r>
      <w:r w:rsidRPr="00644544">
        <w:rPr>
          <w:rFonts w:ascii="Sylfaen" w:hAnsi="Sylfaen"/>
          <w:lang w:val="ru-RU"/>
        </w:rPr>
        <w:t>.</w:t>
      </w:r>
    </w:p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5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Комплект поставки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Оборудование должно поставляться </w:t>
      </w:r>
      <w:r w:rsidRPr="00644544">
        <w:rPr>
          <w:rFonts w:ascii="Sylfaen" w:hAnsi="Sylfaen"/>
          <w:b/>
          <w:bCs/>
          <w:lang w:val="ru-RU"/>
        </w:rPr>
        <w:t>в полном комплекте</w:t>
      </w:r>
      <w:r w:rsidRPr="00644544">
        <w:rPr>
          <w:rFonts w:ascii="Sylfaen" w:hAnsi="Sylfaen"/>
          <w:lang w:val="ru-RU"/>
        </w:rPr>
        <w:t>, включая:</w:t>
      </w:r>
    </w:p>
    <w:p w:rsidR="000D384F" w:rsidRPr="00644544" w:rsidRDefault="000D384F" w:rsidP="00896B2E">
      <w:pPr>
        <w:numPr>
          <w:ilvl w:val="0"/>
          <w:numId w:val="14"/>
        </w:numPr>
        <w:rPr>
          <w:rFonts w:ascii="Sylfaen" w:hAnsi="Sylfaen"/>
        </w:rPr>
      </w:pPr>
      <w:r w:rsidRPr="00644544">
        <w:rPr>
          <w:rFonts w:ascii="Sylfaen" w:hAnsi="Sylfaen"/>
        </w:rPr>
        <w:t>все необходимые кабели</w:t>
      </w:r>
    </w:p>
    <w:p w:rsidR="000D384F" w:rsidRPr="00644544" w:rsidRDefault="000D384F" w:rsidP="00896B2E">
      <w:pPr>
        <w:numPr>
          <w:ilvl w:val="0"/>
          <w:numId w:val="14"/>
        </w:numPr>
        <w:rPr>
          <w:rFonts w:ascii="Sylfaen" w:hAnsi="Sylfaen"/>
        </w:rPr>
      </w:pPr>
      <w:r w:rsidRPr="00644544">
        <w:rPr>
          <w:rFonts w:ascii="Sylfaen" w:hAnsi="Sylfaen"/>
        </w:rPr>
        <w:t>адаптеры</w:t>
      </w:r>
    </w:p>
    <w:p w:rsidR="000D384F" w:rsidRPr="00644544" w:rsidRDefault="000D384F" w:rsidP="00896B2E">
      <w:pPr>
        <w:numPr>
          <w:ilvl w:val="0"/>
          <w:numId w:val="14"/>
        </w:numPr>
        <w:rPr>
          <w:rFonts w:ascii="Sylfaen" w:hAnsi="Sylfaen"/>
        </w:rPr>
      </w:pPr>
      <w:r w:rsidRPr="00644544">
        <w:rPr>
          <w:rFonts w:ascii="Sylfaen" w:hAnsi="Sylfaen"/>
        </w:rPr>
        <w:t>соединительные элементы</w:t>
      </w:r>
    </w:p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6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Документация и обучение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Должны быть предоставлены:</w:t>
      </w:r>
    </w:p>
    <w:p w:rsidR="000D384F" w:rsidRPr="00644544" w:rsidRDefault="000D384F" w:rsidP="00896B2E">
      <w:pPr>
        <w:numPr>
          <w:ilvl w:val="0"/>
          <w:numId w:val="15"/>
        </w:numPr>
        <w:rPr>
          <w:rFonts w:ascii="Sylfaen" w:hAnsi="Sylfaen"/>
        </w:rPr>
      </w:pPr>
      <w:r w:rsidRPr="00644544">
        <w:rPr>
          <w:rFonts w:ascii="Sylfaen" w:hAnsi="Sylfaen"/>
        </w:rPr>
        <w:t>руководство по эксплуатации</w:t>
      </w:r>
    </w:p>
    <w:p w:rsidR="000D384F" w:rsidRPr="00644544" w:rsidRDefault="000D384F" w:rsidP="00896B2E">
      <w:pPr>
        <w:numPr>
          <w:ilvl w:val="0"/>
          <w:numId w:val="15"/>
        </w:numPr>
        <w:rPr>
          <w:rFonts w:ascii="Sylfaen" w:hAnsi="Sylfaen"/>
        </w:rPr>
      </w:pPr>
      <w:r w:rsidRPr="00644544">
        <w:rPr>
          <w:rFonts w:ascii="Sylfaen" w:hAnsi="Sylfaen"/>
        </w:rPr>
        <w:t>обучение соответствующего персонала эксплуатации оборудования</w:t>
      </w:r>
    </w:p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7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</w:rPr>
      </w:pPr>
      <w:r w:rsidRPr="00644544">
        <w:rPr>
          <w:rFonts w:ascii="Sylfaen" w:hAnsi="Sylfaen"/>
          <w:b/>
          <w:bCs/>
          <w:kern w:val="36"/>
        </w:rPr>
        <w:t>Гарантия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6"/>
        <w:gridCol w:w="2219"/>
      </w:tblGrid>
      <w:tr w:rsidR="000D384F" w:rsidRPr="00644544" w:rsidTr="009545F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jc w:val="center"/>
              <w:rPr>
                <w:rFonts w:ascii="Sylfaen" w:hAnsi="Sylfaen"/>
                <w:b/>
                <w:bCs/>
              </w:rPr>
            </w:pPr>
            <w:r w:rsidRPr="00644544">
              <w:rPr>
                <w:rFonts w:ascii="Sylfaen" w:hAnsi="Sylfaen"/>
                <w:b/>
                <w:bCs/>
              </w:rPr>
              <w:t>Требование</w:t>
            </w:r>
          </w:p>
        </w:tc>
      </w:tr>
      <w:tr w:rsidR="000D384F" w:rsidRPr="00644544" w:rsidTr="009545F2">
        <w:trPr>
          <w:tblCellSpacing w:w="15" w:type="dxa"/>
        </w:trPr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>Гарантийный срок</w:t>
            </w:r>
          </w:p>
        </w:tc>
        <w:tc>
          <w:tcPr>
            <w:tcW w:w="0" w:type="auto"/>
            <w:vAlign w:val="center"/>
            <w:hideMark/>
          </w:tcPr>
          <w:p w:rsidR="000D384F" w:rsidRPr="00644544" w:rsidRDefault="000D384F" w:rsidP="009545F2">
            <w:pPr>
              <w:rPr>
                <w:rFonts w:ascii="Sylfaen" w:hAnsi="Sylfaen"/>
              </w:rPr>
            </w:pPr>
            <w:r w:rsidRPr="00644544">
              <w:rPr>
                <w:rFonts w:ascii="Sylfaen" w:hAnsi="Sylfaen"/>
              </w:rPr>
              <w:t xml:space="preserve">не менее </w:t>
            </w:r>
            <w:r w:rsidRPr="00644544">
              <w:rPr>
                <w:rFonts w:ascii="Sylfaen" w:hAnsi="Sylfaen"/>
                <w:b/>
                <w:bCs/>
              </w:rPr>
              <w:t>12 месяцев</w:t>
            </w:r>
          </w:p>
        </w:tc>
      </w:tr>
    </w:tbl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8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Стандарты и сертификация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lastRenderedPageBreak/>
        <w:t>Оборудование должно:</w:t>
      </w:r>
    </w:p>
    <w:p w:rsidR="000D384F" w:rsidRPr="00644544" w:rsidRDefault="000D384F" w:rsidP="00896B2E">
      <w:pPr>
        <w:numPr>
          <w:ilvl w:val="0"/>
          <w:numId w:val="16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быть произведено в соответствии с международными стандартами</w:t>
      </w:r>
    </w:p>
    <w:p w:rsidR="000D384F" w:rsidRPr="00644544" w:rsidRDefault="000D384F" w:rsidP="00896B2E">
      <w:pPr>
        <w:numPr>
          <w:ilvl w:val="0"/>
          <w:numId w:val="16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производитель должен иметь действующий сертификат системы управления качеством </w:t>
      </w:r>
      <w:r w:rsidRPr="00644544">
        <w:rPr>
          <w:rFonts w:ascii="Sylfaen" w:hAnsi="Sylfaen"/>
          <w:b/>
          <w:bCs/>
        </w:rPr>
        <w:t>ISO</w:t>
      </w:r>
      <w:r w:rsidRPr="00644544">
        <w:rPr>
          <w:rFonts w:ascii="Sylfaen" w:hAnsi="Sylfaen"/>
          <w:b/>
          <w:bCs/>
          <w:lang w:val="ru-RU"/>
        </w:rPr>
        <w:t xml:space="preserve"> 9001</w:t>
      </w:r>
      <w:r w:rsidRPr="00644544">
        <w:rPr>
          <w:rFonts w:ascii="Sylfaen" w:hAnsi="Sylfaen"/>
          <w:lang w:val="ru-RU"/>
        </w:rPr>
        <w:t xml:space="preserve"> или эквивалентный международный стандарт</w:t>
      </w:r>
    </w:p>
    <w:p w:rsidR="000D384F" w:rsidRPr="00644544" w:rsidRDefault="000D384F" w:rsidP="00896B2E">
      <w:pPr>
        <w:numPr>
          <w:ilvl w:val="0"/>
          <w:numId w:val="16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соответствовать применимым международным стандартам безопасности и электромагнитной совместимости (</w:t>
      </w:r>
      <w:r w:rsidRPr="00644544">
        <w:rPr>
          <w:rFonts w:ascii="Sylfaen" w:hAnsi="Sylfaen"/>
          <w:b/>
          <w:bCs/>
        </w:rPr>
        <w:t>IEC</w:t>
      </w:r>
      <w:r w:rsidRPr="00644544">
        <w:rPr>
          <w:rFonts w:ascii="Sylfaen" w:hAnsi="Sylfaen"/>
          <w:b/>
          <w:bCs/>
          <w:lang w:val="ru-RU"/>
        </w:rPr>
        <w:t xml:space="preserve">, </w:t>
      </w:r>
      <w:r w:rsidRPr="00644544">
        <w:rPr>
          <w:rFonts w:ascii="Sylfaen" w:hAnsi="Sylfaen"/>
          <w:b/>
          <w:bCs/>
        </w:rPr>
        <w:t>EN</w:t>
      </w:r>
      <w:r w:rsidRPr="00644544">
        <w:rPr>
          <w:rFonts w:ascii="Sylfaen" w:hAnsi="Sylfaen"/>
          <w:b/>
          <w:bCs/>
          <w:lang w:val="ru-RU"/>
        </w:rPr>
        <w:t xml:space="preserve"> или эквивалент</w:t>
      </w:r>
      <w:r w:rsidRPr="00644544">
        <w:rPr>
          <w:rFonts w:ascii="Sylfaen" w:hAnsi="Sylfaen"/>
          <w:lang w:val="ru-RU"/>
        </w:rPr>
        <w:t>)</w:t>
      </w:r>
    </w:p>
    <w:p w:rsidR="000D384F" w:rsidRPr="00644544" w:rsidRDefault="000D384F" w:rsidP="00896B2E">
      <w:pPr>
        <w:numPr>
          <w:ilvl w:val="0"/>
          <w:numId w:val="16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иметь сертификаты соответствия или декларацию соответствия (</w:t>
      </w:r>
      <w:r w:rsidRPr="00644544">
        <w:rPr>
          <w:rFonts w:ascii="Sylfaen" w:hAnsi="Sylfaen"/>
          <w:b/>
          <w:bCs/>
        </w:rPr>
        <w:t>CE</w:t>
      </w:r>
      <w:r w:rsidRPr="00644544">
        <w:rPr>
          <w:rFonts w:ascii="Sylfaen" w:hAnsi="Sylfaen"/>
          <w:b/>
          <w:bCs/>
          <w:lang w:val="ru-RU"/>
        </w:rPr>
        <w:t xml:space="preserve"> или эквивалент</w:t>
      </w:r>
      <w:r w:rsidRPr="00644544">
        <w:rPr>
          <w:rFonts w:ascii="Sylfaen" w:hAnsi="Sylfaen"/>
          <w:lang w:val="ru-RU"/>
        </w:rPr>
        <w:t>)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Допускается предложение оборудования, эквивалентного указанным стандартам.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Эквивалентность должна быть подтверждена официальными техническими документами производителя и сертификатами соответствия и подлежит утверждению заказчиком.</w:t>
      </w:r>
    </w:p>
    <w:p w:rsidR="000D384F" w:rsidRPr="00644544" w:rsidRDefault="000D384F" w:rsidP="000D384F">
      <w:pPr>
        <w:rPr>
          <w:rFonts w:ascii="Sylfaen" w:hAnsi="Sylfaen"/>
        </w:rPr>
      </w:pPr>
      <w:r>
        <w:rPr>
          <w:rFonts w:ascii="Sylfaen" w:hAnsi="Sylfaen"/>
        </w:rPr>
        <w:pict>
          <v:rect id="_x0000_i1039" style="width:0;height:1.5pt" o:hralign="center" o:hrstd="t" o:hr="t" fillcolor="#a0a0a0" stroked="f"/>
        </w:pict>
      </w:r>
    </w:p>
    <w:p w:rsidR="000D384F" w:rsidRPr="00644544" w:rsidRDefault="000D384F" w:rsidP="000D384F">
      <w:pPr>
        <w:outlineLvl w:val="0"/>
        <w:rPr>
          <w:rFonts w:ascii="Sylfaen" w:hAnsi="Sylfaen"/>
          <w:b/>
          <w:bCs/>
          <w:kern w:val="36"/>
          <w:lang w:val="ru-RU"/>
        </w:rPr>
      </w:pPr>
      <w:r w:rsidRPr="00644544">
        <w:rPr>
          <w:rFonts w:ascii="Sylfaen" w:hAnsi="Sylfaen"/>
          <w:b/>
          <w:bCs/>
          <w:kern w:val="36"/>
          <w:lang w:val="ru-RU"/>
        </w:rPr>
        <w:t>Прочие условия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Участник тендера дополнительно к полному описанию товара должен представить заказчику:</w:t>
      </w:r>
    </w:p>
    <w:p w:rsidR="000D384F" w:rsidRPr="00644544" w:rsidRDefault="000D384F" w:rsidP="00896B2E">
      <w:pPr>
        <w:numPr>
          <w:ilvl w:val="0"/>
          <w:numId w:val="17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гарантийное письмо от производителя или его представителя (</w:t>
      </w:r>
      <w:r w:rsidRPr="00644544">
        <w:rPr>
          <w:rFonts w:ascii="Sylfaen" w:hAnsi="Sylfaen"/>
          <w:b/>
          <w:bCs/>
        </w:rPr>
        <w:t>MAF</w:t>
      </w:r>
      <w:r w:rsidRPr="00644544">
        <w:rPr>
          <w:rFonts w:ascii="Sylfaen" w:hAnsi="Sylfaen"/>
          <w:b/>
          <w:bCs/>
          <w:lang w:val="ru-RU"/>
        </w:rPr>
        <w:t xml:space="preserve"> или </w:t>
      </w:r>
      <w:r w:rsidRPr="00644544">
        <w:rPr>
          <w:rFonts w:ascii="Sylfaen" w:hAnsi="Sylfaen"/>
          <w:b/>
          <w:bCs/>
        </w:rPr>
        <w:t>DAF</w:t>
      </w:r>
      <w:r w:rsidRPr="00644544">
        <w:rPr>
          <w:rFonts w:ascii="Sylfaen" w:hAnsi="Sylfaen"/>
          <w:lang w:val="ru-RU"/>
        </w:rPr>
        <w:t>)</w:t>
      </w:r>
    </w:p>
    <w:p w:rsidR="000D384F" w:rsidRPr="00644544" w:rsidRDefault="000D384F" w:rsidP="00896B2E">
      <w:pPr>
        <w:numPr>
          <w:ilvl w:val="0"/>
          <w:numId w:val="17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копию брошюры, технического описания или буклета производителя, описывающего предлагаемое оборудование, чтобы можно было проверить достоверность технических характеристик</w:t>
      </w:r>
    </w:p>
    <w:p w:rsidR="000D384F" w:rsidRPr="00644544" w:rsidRDefault="000D384F" w:rsidP="00896B2E">
      <w:pPr>
        <w:numPr>
          <w:ilvl w:val="0"/>
          <w:numId w:val="17"/>
        </w:num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документы о сертификации и стандартах производителя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Поставляющая организация обязуется вместе с заявкой предоставить </w:t>
      </w:r>
      <w:r w:rsidRPr="00644544">
        <w:rPr>
          <w:rFonts w:ascii="Sylfaen" w:hAnsi="Sylfaen"/>
          <w:b/>
          <w:bCs/>
          <w:lang w:val="ru-RU"/>
        </w:rPr>
        <w:t>технический паспорт (</w:t>
      </w:r>
      <w:r w:rsidRPr="00644544">
        <w:rPr>
          <w:rFonts w:ascii="Sylfaen" w:hAnsi="Sylfaen"/>
          <w:b/>
          <w:bCs/>
        </w:rPr>
        <w:t>datasheet</w:t>
      </w:r>
      <w:r w:rsidRPr="00644544">
        <w:rPr>
          <w:rFonts w:ascii="Sylfaen" w:hAnsi="Sylfaen"/>
          <w:b/>
          <w:bCs/>
          <w:lang w:val="ru-RU"/>
        </w:rPr>
        <w:t>)</w:t>
      </w:r>
      <w:r w:rsidRPr="00644544">
        <w:rPr>
          <w:rFonts w:ascii="Sylfaen" w:hAnsi="Sylfaen"/>
          <w:lang w:val="ru-RU"/>
        </w:rPr>
        <w:t>, утвержденный производителем.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 xml:space="preserve">Продукт должен быть опубликован на </w:t>
      </w:r>
      <w:r w:rsidRPr="00644544">
        <w:rPr>
          <w:rFonts w:ascii="Sylfaen" w:hAnsi="Sylfaen"/>
          <w:b/>
          <w:bCs/>
          <w:lang w:val="ru-RU"/>
        </w:rPr>
        <w:t>официальном сайте производителя</w:t>
      </w:r>
      <w:r w:rsidRPr="00644544">
        <w:rPr>
          <w:rFonts w:ascii="Sylfaen" w:hAnsi="Sylfaen"/>
          <w:lang w:val="ru-RU"/>
        </w:rPr>
        <w:t>, а данные, указанные в техническом паспорте, должны полностью совпадать с техническими характеристиками продукта.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Заказчик имеет право по своему усмотрению связаться с производителем (письменно) и получить официальное подтверждение от технического отдела производителя о точности представленных технических параметров.</w:t>
      </w:r>
    </w:p>
    <w:p w:rsidR="000D384F" w:rsidRPr="00644544" w:rsidRDefault="000D384F" w:rsidP="000D384F">
      <w:pPr>
        <w:rPr>
          <w:rFonts w:ascii="Sylfaen" w:hAnsi="Sylfaen"/>
          <w:lang w:val="ru-RU"/>
        </w:rPr>
      </w:pPr>
      <w:r w:rsidRPr="00644544">
        <w:rPr>
          <w:rFonts w:ascii="Sylfaen" w:hAnsi="Sylfaen"/>
          <w:lang w:val="ru-RU"/>
        </w:rPr>
        <w:t>После получения товара заказчик имеет право провести сравнение технических параметров и испытания. В случае отклонения любого параметра, указанного в договоре, товар не будет принят и подлежит замене в сроки, предусмотренные договором.</w:t>
      </w:r>
    </w:p>
    <w:p w:rsidR="000457B4" w:rsidRDefault="000457B4" w:rsidP="00AC64AD">
      <w:pPr>
        <w:rPr>
          <w:rFonts w:ascii="Sylfaen" w:hAnsi="Sylfaen" w:cs="Calibri"/>
          <w:b/>
          <w:noProof/>
          <w:lang w:val="ru-RU"/>
        </w:rPr>
      </w:pPr>
    </w:p>
    <w:p w:rsidR="00715CF8" w:rsidRPr="00FC2373" w:rsidRDefault="00715CF8" w:rsidP="00AC64AD">
      <w:pPr>
        <w:rPr>
          <w:rFonts w:ascii="Sylfaen" w:hAnsi="Sylfaen" w:cs="Calibri"/>
          <w:b/>
          <w:noProof/>
          <w:lang w:val="ru-RU"/>
        </w:rPr>
      </w:pPr>
    </w:p>
    <w:p w:rsidR="00715CF8" w:rsidRDefault="00715CF8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715CF8" w:rsidRPr="00F6206E" w:rsidRDefault="00715CF8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715CF8" w:rsidRPr="00F6206E" w:rsidRDefault="00715CF8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715CF8" w:rsidRPr="00E0548B" w:rsidRDefault="00715CF8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715CF8" w:rsidRDefault="00715CF8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715CF8" w:rsidRDefault="00896B2E" w:rsidP="00715CF8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9" w:history="1">
        <w:r w:rsidR="00715CF8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715CF8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715CF8" w:rsidP="00715CF8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FC2373" w:rsidRDefault="00FC237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0457B4" w:rsidRDefault="000457B4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0457B4" w:rsidRDefault="000457B4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0457B4" w:rsidRDefault="000D384F" w:rsidP="00715CF8">
      <w:pPr>
        <w:jc w:val="center"/>
        <w:rPr>
          <w:rFonts w:ascii="Sylfaen" w:hAnsi="Sylfaen"/>
          <w:b/>
          <w:bCs/>
          <w:lang w:val="ru-RU"/>
        </w:rPr>
      </w:pPr>
      <w:r w:rsidRPr="000D384F">
        <w:rPr>
          <w:rFonts w:ascii="Sylfaen" w:hAnsi="Sylfaen"/>
          <w:b/>
          <w:bCs/>
          <w:lang w:val="ru-RU"/>
        </w:rPr>
        <w:t>Приобретение устройства для поиска и идентификации подземных пластиковых (полиэтиленовых) газопроводов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606092" w:rsidTr="000457B4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0457B4" w:rsidRDefault="000D384F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D384F">
              <w:rPr>
                <w:rFonts w:ascii="Sylfaen" w:hAnsi="Sylfaen"/>
                <w:b/>
                <w:bCs/>
                <w:lang w:val="ru-RU"/>
              </w:rPr>
              <w:t>Устройство</w:t>
            </w:r>
            <w:r w:rsidR="00606092" w:rsidRPr="000D384F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0D384F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Pr="000D384F">
              <w:rPr>
                <w:rFonts w:ascii="Sylfaen" w:hAnsi="Sylfaen"/>
                <w:b/>
                <w:bCs/>
                <w:lang w:val="ru-RU"/>
              </w:rPr>
              <w:t>для поиска и идентификации подземных пластиковых (полиэтиленовых) газопроводов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06092">
        <w:rPr>
          <w:rFonts w:ascii="Sylfaen" w:hAnsi="Sylfaen" w:cs="Sylfaen"/>
          <w:b/>
          <w:sz w:val="20"/>
          <w:szCs w:val="20"/>
          <w:lang w:val="es-ES"/>
        </w:rPr>
        <w:t>№205/GArm/26_4.3_101/16.06.26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D365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606092" w:rsidTr="001D365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606092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устройства для поиска и идентификации подземных пластиковых (полиэтиленовых) газопроводов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1D365E" w:rsidRDefault="001D365E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06092">
        <w:rPr>
          <w:rFonts w:ascii="Sylfaen" w:hAnsi="Sylfaen" w:cs="Sylfaen"/>
          <w:b/>
          <w:sz w:val="20"/>
          <w:szCs w:val="20"/>
          <w:lang w:val="es-ES"/>
        </w:rPr>
        <w:t>№205/GArm/26_4.3_101/16.06.26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606092">
        <w:rPr>
          <w:lang w:val="ru-RU"/>
        </w:rPr>
        <w:t>№205/GArm/26_4.3_101/16.06.26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1D365E" w:rsidRPr="00537AF1" w:rsidRDefault="001D365E" w:rsidP="001D365E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1D365E" w:rsidRPr="009311A3" w:rsidRDefault="001D365E" w:rsidP="001D365E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D365E" w:rsidRPr="009311A3" w:rsidRDefault="001D365E" w:rsidP="001D365E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06092">
        <w:rPr>
          <w:rFonts w:ascii="Sylfaen" w:hAnsi="Sylfaen" w:cs="Sylfaen"/>
          <w:b/>
          <w:sz w:val="20"/>
          <w:szCs w:val="20"/>
          <w:lang w:val="es-ES"/>
        </w:rPr>
        <w:t>№205/GArm/26_4.3_101/16.06.26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D365E" w:rsidRDefault="001D365E" w:rsidP="001D365E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1D365E" w:rsidRDefault="001D365E" w:rsidP="001D365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1D365E" w:rsidRDefault="001D365E" w:rsidP="001D365E">
      <w:pPr>
        <w:jc w:val="center"/>
        <w:rPr>
          <w:rFonts w:ascii="Sylfaen" w:hAnsi="Sylfaen"/>
          <w:lang w:val="ru-RU"/>
        </w:rPr>
      </w:pPr>
    </w:p>
    <w:p w:rsidR="001D365E" w:rsidRDefault="001D365E" w:rsidP="001D365E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1D365E" w:rsidRPr="00537AF1" w:rsidRDefault="001D365E" w:rsidP="001D365E">
      <w:pPr>
        <w:jc w:val="both"/>
        <w:rPr>
          <w:rFonts w:ascii="Sylfaen" w:hAnsi="Sylfaen"/>
          <w:lang w:val="ru-RU"/>
        </w:rPr>
      </w:pPr>
    </w:p>
    <w:p w:rsidR="001D365E" w:rsidRDefault="001D365E" w:rsidP="001D365E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1D365E" w:rsidRPr="00064B73" w:rsidTr="002332C6">
        <w:tc>
          <w:tcPr>
            <w:tcW w:w="4111" w:type="dxa"/>
          </w:tcPr>
          <w:p w:rsidR="001D365E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365E" w:rsidRPr="008463B9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1D365E" w:rsidRPr="008463B9" w:rsidRDefault="001D365E" w:rsidP="00EC532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365E" w:rsidRPr="008463B9" w:rsidTr="002332C6">
        <w:tc>
          <w:tcPr>
            <w:tcW w:w="4111" w:type="dxa"/>
            <w:shd w:val="clear" w:color="auto" w:fill="999999"/>
          </w:tcPr>
          <w:p w:rsidR="001D365E" w:rsidRPr="008463B9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shd w:val="clear" w:color="auto" w:fill="999999"/>
          </w:tcPr>
          <w:p w:rsidR="001D365E" w:rsidRPr="008463B9" w:rsidRDefault="001D365E" w:rsidP="00EC532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365E" w:rsidRPr="00064B73" w:rsidTr="002332C6">
        <w:tc>
          <w:tcPr>
            <w:tcW w:w="4111" w:type="dxa"/>
            <w:vAlign w:val="center"/>
          </w:tcPr>
          <w:p w:rsidR="001D365E" w:rsidRPr="00105E45" w:rsidRDefault="001D365E" w:rsidP="00EC532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1D365E" w:rsidRPr="00064B73" w:rsidRDefault="001D365E" w:rsidP="00EC5325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365E" w:rsidRPr="004010DB" w:rsidRDefault="001D365E" w:rsidP="001D365E">
      <w:pPr>
        <w:jc w:val="both"/>
        <w:rPr>
          <w:rFonts w:ascii="Sylfaen" w:hAnsi="Sylfaen"/>
          <w:lang w:val="ru-RU"/>
        </w:rPr>
      </w:pPr>
    </w:p>
    <w:p w:rsidR="001D365E" w:rsidRPr="00537AF1" w:rsidRDefault="001D365E" w:rsidP="001D365E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1D365E" w:rsidRPr="00537AF1" w:rsidRDefault="001D365E" w:rsidP="00896B2E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1D365E" w:rsidRPr="00537AF1" w:rsidRDefault="001D365E" w:rsidP="00896B2E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1D365E" w:rsidRPr="00537AF1" w:rsidRDefault="001D365E" w:rsidP="00896B2E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1D365E" w:rsidRPr="00537AF1" w:rsidRDefault="001D365E" w:rsidP="001D365E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1D365E" w:rsidRPr="00537AF1" w:rsidRDefault="001D365E" w:rsidP="001D365E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Default="001D365E" w:rsidP="001D365E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1D365E" w:rsidRPr="006A1ED8" w:rsidRDefault="001D365E" w:rsidP="001D365E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1D365E" w:rsidRPr="00537AF1" w:rsidRDefault="001D365E" w:rsidP="001D365E">
      <w:pPr>
        <w:spacing w:line="276" w:lineRule="auto"/>
        <w:jc w:val="center"/>
        <w:rPr>
          <w:b/>
          <w:lang w:val="ru-RU"/>
        </w:rPr>
      </w:pPr>
    </w:p>
    <w:p w:rsidR="001D365E" w:rsidRPr="00537AF1" w:rsidRDefault="001D365E" w:rsidP="001D365E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1D365E" w:rsidRPr="00537AF1" w:rsidRDefault="001D365E" w:rsidP="001D365E">
      <w:pPr>
        <w:spacing w:line="276" w:lineRule="auto"/>
        <w:jc w:val="both"/>
        <w:rPr>
          <w:lang w:val="ru-RU"/>
        </w:rPr>
      </w:pPr>
    </w:p>
    <w:p w:rsidR="001D365E" w:rsidRDefault="001D365E" w:rsidP="001D365E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1D365E" w:rsidRDefault="001D365E" w:rsidP="001D365E">
      <w:pPr>
        <w:spacing w:line="276" w:lineRule="auto"/>
        <w:jc w:val="both"/>
        <w:rPr>
          <w:rStyle w:val="ypks7kbdpwfgdykd3qb9"/>
          <w:lang w:val="ru-RU"/>
        </w:rPr>
      </w:pPr>
    </w:p>
    <w:p w:rsidR="001D365E" w:rsidRPr="00537AF1" w:rsidRDefault="001D365E" w:rsidP="001D365E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1D365E" w:rsidRPr="00537AF1" w:rsidRDefault="001D365E" w:rsidP="001D365E">
      <w:pPr>
        <w:spacing w:line="276" w:lineRule="auto"/>
        <w:rPr>
          <w:b/>
          <w:lang w:val="ru-RU"/>
        </w:rPr>
      </w:pPr>
    </w:p>
    <w:p w:rsidR="001D365E" w:rsidRPr="00537AF1" w:rsidRDefault="001D365E" w:rsidP="001D365E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1D365E" w:rsidRPr="00537AF1" w:rsidRDefault="001D365E" w:rsidP="001D365E">
      <w:pPr>
        <w:spacing w:line="276" w:lineRule="auto"/>
        <w:rPr>
          <w:lang w:val="ru-RU"/>
        </w:rPr>
      </w:pP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1D365E" w:rsidRPr="00537AF1" w:rsidRDefault="001D365E" w:rsidP="00896B2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1D365E" w:rsidRPr="00537AF1" w:rsidRDefault="001D365E" w:rsidP="00896B2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1D365E" w:rsidRPr="00537AF1" w:rsidRDefault="001D365E" w:rsidP="00896B2E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1D365E" w:rsidRPr="00537AF1" w:rsidRDefault="001D365E" w:rsidP="00896B2E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1D365E" w:rsidRPr="00537AF1" w:rsidRDefault="001D365E" w:rsidP="001D365E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1D365E" w:rsidRPr="00537AF1" w:rsidRDefault="001D365E" w:rsidP="001D365E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1D365E" w:rsidRPr="00537AF1" w:rsidRDefault="001D365E" w:rsidP="001D365E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1D365E" w:rsidRPr="00537AF1" w:rsidRDefault="001D365E" w:rsidP="001D365E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1D365E" w:rsidRPr="00537AF1" w:rsidRDefault="001D365E" w:rsidP="001D365E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1D365E" w:rsidRDefault="001D365E" w:rsidP="001D365E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1D365E" w:rsidRDefault="001D365E" w:rsidP="001D365E">
      <w:pPr>
        <w:jc w:val="both"/>
        <w:rPr>
          <w:rStyle w:val="ypks7kbdpwfgdykd3qb9"/>
          <w:b/>
          <w:lang w:val="ru-RU"/>
        </w:rPr>
      </w:pPr>
    </w:p>
    <w:p w:rsidR="001D365E" w:rsidRPr="00B37BDF" w:rsidRDefault="001D365E" w:rsidP="001D365E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1D365E" w:rsidRPr="00B37BDF" w:rsidRDefault="001D365E" w:rsidP="001D365E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1D365E" w:rsidRPr="00B37BDF" w:rsidRDefault="001D365E" w:rsidP="001D365E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1D365E" w:rsidRPr="00B37BDF" w:rsidRDefault="001D365E" w:rsidP="001D365E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1D365E" w:rsidRPr="00B37BDF" w:rsidRDefault="001D365E" w:rsidP="001D365E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1D365E" w:rsidRPr="00B37BDF" w:rsidRDefault="001D365E" w:rsidP="001D365E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1D365E" w:rsidRPr="00B37BDF" w:rsidRDefault="001D365E" w:rsidP="001D365E">
      <w:pPr>
        <w:jc w:val="both"/>
        <w:rPr>
          <w:rStyle w:val="ypks7kbdpwfgdykd3qb9"/>
          <w:b/>
          <w:lang w:val="hy-AM"/>
        </w:rPr>
      </w:pPr>
    </w:p>
    <w:p w:rsidR="001D365E" w:rsidRPr="00B37BDF" w:rsidRDefault="001D365E" w:rsidP="001D365E">
      <w:pPr>
        <w:jc w:val="both"/>
        <w:rPr>
          <w:rStyle w:val="ypks7kbdpwfgdykd3qb9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lang w:val="hy-AM"/>
        </w:rPr>
      </w:pPr>
    </w:p>
    <w:p w:rsidR="001D365E" w:rsidRDefault="001D365E" w:rsidP="001D365E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D365E" w:rsidRDefault="001D365E" w:rsidP="001D365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D365E" w:rsidRDefault="001D365E" w:rsidP="001D365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1D365E" w:rsidRDefault="001D365E" w:rsidP="001D365E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D365E" w:rsidRDefault="001D365E" w:rsidP="001D365E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1D365E" w:rsidRPr="00014214" w:rsidRDefault="001D365E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A14806" w:rsidRPr="00014214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Pr="00014214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606092">
        <w:rPr>
          <w:rFonts w:ascii="Sylfaen" w:hAnsi="Sylfaen" w:cs="Sylfaen"/>
          <w:b/>
          <w:sz w:val="20"/>
          <w:szCs w:val="20"/>
          <w:lang w:val="es-ES"/>
        </w:rPr>
        <w:t>№205/GArm/26_4.3_101/16.06.26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606092">
        <w:rPr>
          <w:b/>
          <w:sz w:val="16"/>
          <w:szCs w:val="16"/>
          <w:lang w:val="af-ZA"/>
        </w:rPr>
        <w:t>№205/GArm/26_4.3_101/16.06.26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606092">
        <w:rPr>
          <w:b/>
          <w:sz w:val="16"/>
          <w:szCs w:val="16"/>
          <w:lang w:val="af-ZA"/>
        </w:rPr>
        <w:t>№205/GArm/26_4.3_101/16.06.26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606092">
        <w:rPr>
          <w:b/>
          <w:sz w:val="16"/>
          <w:szCs w:val="16"/>
          <w:lang w:val="af-ZA"/>
        </w:rPr>
        <w:t>№205/GArm/26_4.3_101/16.06.26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606092">
        <w:rPr>
          <w:b/>
          <w:sz w:val="16"/>
          <w:szCs w:val="16"/>
          <w:lang w:val="af-ZA"/>
        </w:rPr>
        <w:t>№205/GArm/26_4.3_101/16.06.26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606092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606092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606092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014214" w:rsidRPr="00CC23FB" w:rsidRDefault="00B402D6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>
        <w:rPr>
          <w:rFonts w:ascii="Sylfaen" w:hAnsi="Sylfaen"/>
          <w:b/>
          <w:lang w:val="hy-AM"/>
        </w:rPr>
        <w:t xml:space="preserve">  </w:t>
      </w:r>
      <w:r w:rsidR="00014214"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КОНТРАКТ №__________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г.</w:t>
      </w:r>
      <w:r w:rsidRPr="002E77D5">
        <w:rPr>
          <w:rFonts w:ascii="Times New Roman" w:eastAsia="MS Mincho" w:hAnsi="Times New Roman" w:cs="Times New Roman"/>
          <w:sz w:val="24"/>
          <w:szCs w:val="24"/>
        </w:rPr>
        <w:t>_______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 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 xml:space="preserve">                   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«__»___________202</w:t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>6</w:t>
      </w:r>
      <w:r w:rsidRPr="00CC23FB">
        <w:rPr>
          <w:rFonts w:ascii="Times New Roman" w:eastAsia="MS Mincho" w:hAnsi="Times New Roman" w:cs="Times New Roman"/>
          <w:sz w:val="24"/>
          <w:szCs w:val="24"/>
        </w:rPr>
        <w:t>г.</w:t>
      </w:r>
    </w:p>
    <w:p w:rsidR="00014214" w:rsidRPr="00CC23FB" w:rsidRDefault="00014214" w:rsidP="00014214">
      <w:pPr>
        <w:pStyle w:val="PlainText"/>
        <w:ind w:right="8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14214" w:rsidRPr="00CC23FB" w:rsidRDefault="00014214" w:rsidP="00014214">
      <w:pPr>
        <w:pStyle w:val="PlainText"/>
        <w:ind w:right="8"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hy-AM"/>
        </w:rPr>
        <w:t>---</w:t>
      </w:r>
      <w:r w:rsidRPr="00CC23FB">
        <w:rPr>
          <w:rFonts w:ascii="Times New Roman" w:eastAsia="MS Mincho" w:hAnsi="Times New Roman" w:cs="Times New Roman"/>
          <w:sz w:val="24"/>
          <w:szCs w:val="24"/>
        </w:rPr>
        <w:t>,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в дальнейшем Продавец,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с одной стороны, и ЗАО «Газпром Армения», в дальнейшем Покупатель, в лице заместителя Генерального директора ЗАО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«Газпром Армения» Вахтанга Маисовича Мирумяна, действующего на основании доверенности № 01/15.2/2019-2024 от 17.05.2024г., выданной Председателем Правления</w:t>
      </w:r>
      <w:r w:rsidRPr="00CC23FB">
        <w:rPr>
          <w:rFonts w:ascii="Times New Roman" w:eastAsia="MS Mincho" w:hAnsi="Times New Roman" w:cs="Times New Roman"/>
        </w:rPr>
        <w:t xml:space="preserve">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- Генеральным директором ЗАО «Газпром Армения» Акопяном Ашотом Робертовичем,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1. ПРЕДМЕТ КОНТРАКТА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Продавец продает, а Покупатель покупает на условиях </w:t>
      </w:r>
      <w:r w:rsidRPr="00CC23FB">
        <w:rPr>
          <w:rFonts w:eastAsia="MS Mincho"/>
        </w:rPr>
        <w:t>DAP</w:t>
      </w:r>
      <w:r w:rsidRPr="00CC23FB">
        <w:rPr>
          <w:rFonts w:eastAsia="MS Mincho"/>
          <w:lang w:val="ru-RU"/>
        </w:rPr>
        <w:t xml:space="preserve"> (</w:t>
      </w:r>
      <w:r w:rsidRPr="00CC23FB">
        <w:rPr>
          <w:rFonts w:eastAsia="MS Mincho"/>
        </w:rPr>
        <w:t>INCOTERMS</w:t>
      </w:r>
      <w:r w:rsidRPr="00CC23FB">
        <w:rPr>
          <w:rFonts w:eastAsia="MS Mincho"/>
          <w:lang w:val="ru-RU"/>
        </w:rPr>
        <w:t xml:space="preserve"> 2020) - складская база материально-технических ресурсов ЗАО «Газпром Армения», адрес: ул. Арин Берда 140, г. Ереван, Республика Армения, </w:t>
      </w:r>
      <w:r w:rsidRPr="00014214">
        <w:rPr>
          <w:rFonts w:eastAsia="MS Mincho"/>
          <w:lang w:val="ru-RU"/>
        </w:rPr>
        <w:t>маятникового копера</w:t>
      </w:r>
      <w:r w:rsidRPr="007F5629">
        <w:rPr>
          <w:rFonts w:eastAsia="MS Mincho"/>
          <w:lang w:val="ru-RU"/>
        </w:rPr>
        <w:t>, в дальнейшем</w:t>
      </w:r>
      <w:r w:rsidRPr="00CC23FB">
        <w:rPr>
          <w:lang w:val="ru-RU"/>
        </w:rPr>
        <w:t xml:space="preserve"> Товар</w:t>
      </w:r>
      <w:r w:rsidRPr="00CC23FB">
        <w:rPr>
          <w:rFonts w:eastAsia="MS Mincho"/>
          <w:lang w:val="ru-RU"/>
        </w:rPr>
        <w:t xml:space="preserve">, </w:t>
      </w:r>
      <w:r w:rsidRPr="00FE7F1D">
        <w:rPr>
          <w:rFonts w:eastAsia="MS Mincho"/>
          <w:lang w:val="ru-RU"/>
        </w:rPr>
        <w:t xml:space="preserve">в количестве и </w:t>
      </w:r>
      <w:r w:rsidRPr="00B533FA">
        <w:rPr>
          <w:rFonts w:eastAsia="MS Mincho"/>
          <w:lang w:val="ru-RU"/>
        </w:rPr>
        <w:t xml:space="preserve">по цене в соответствии с техническими требованиями, </w:t>
      </w:r>
      <w:r w:rsidRPr="00CC23FB">
        <w:rPr>
          <w:rFonts w:eastAsia="MS Mincho"/>
          <w:lang w:val="ru-RU"/>
        </w:rPr>
        <w:t>представленными в Приложении к Контракту, являющимся его неотъемлемой частью.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2. ЦЕНА КОНТРАКТА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2.1.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Цена Контракта составляет </w:t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>---</w:t>
      </w: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r>
        <w:rPr>
          <w:rFonts w:ascii="Times New Roman" w:eastAsia="MS Mincho" w:hAnsi="Times New Roman" w:cs="Times New Roman"/>
          <w:sz w:val="24"/>
          <w:szCs w:val="24"/>
          <w:lang w:val="hy-AM"/>
        </w:rPr>
        <w:t>-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 рублей РФ (в т.ч. НДС 0%) и включает цену Товара, стоимость упаковки, маркировки и перевозки Товара на условиях поставки DAP (INCOTERMS 202</w:t>
      </w:r>
      <w:r w:rsidR="002332C6">
        <w:rPr>
          <w:rFonts w:ascii="Times New Roman" w:eastAsia="MS Mincho" w:hAnsi="Times New Roman" w:cs="Times New Roman"/>
          <w:sz w:val="24"/>
          <w:szCs w:val="24"/>
        </w:rPr>
        <w:t>0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)- складская база материально-технических ресурсов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ЗАО «Газпром Армения», адрес: </w:t>
      </w:r>
      <w:r w:rsidRPr="00CC23FB">
        <w:rPr>
          <w:rFonts w:ascii="Times New Roman" w:eastAsia="MS Mincho" w:hAnsi="Times New Roman" w:cs="Times New Roman"/>
          <w:sz w:val="24"/>
          <w:szCs w:val="24"/>
        </w:rPr>
        <w:t>ул. Арин Берда 140, г. Ереван, Республика Армения.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3. УСЛОВИЯ ОПЛАТЫ И ПОСТАВКИ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3.1.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Покупатель в течение 10 (десяти) банковских дней после подписания Контракта осуществляет предоплату в размере 50% (пятьдесят процентов) от цены Контракта. 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Оплата остальных 50% (пятьдесят процентов) стоимости каждой партии Товара осуществляется в течение 10 (десяти) банковских дней после получения уведомления от Продавца о готовности данной партии Товара к отгрузке. 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 В случае непредставления соответствующего уведомления, оплата указанных в настоящем пункте 50% (пятьдесят процентов) от цены Контракта осуществляется в течение 10 (десяти) банковских дней после получения Товара Покупателем 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3.2.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 Датой платежа считается дата поступления денежных средств на расчетный счет Продавца. Валюта платежа – российский рубль.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3.3.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3.4.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>Поставка Товара осуществляется согла</w:t>
      </w:r>
      <w:r>
        <w:rPr>
          <w:rFonts w:ascii="Times New Roman" w:eastAsia="MS Mincho" w:hAnsi="Times New Roman" w:cs="Times New Roman"/>
          <w:sz w:val="24"/>
          <w:szCs w:val="24"/>
        </w:rPr>
        <w:t>сно условиям DAP (INCOTERMS 202</w:t>
      </w:r>
      <w:r w:rsidR="002332C6">
        <w:rPr>
          <w:rFonts w:ascii="Times New Roman" w:eastAsia="MS Mincho" w:hAnsi="Times New Roman" w:cs="Times New Roman"/>
          <w:sz w:val="24"/>
          <w:szCs w:val="24"/>
        </w:rPr>
        <w:t>0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)- складская база материально-технических ресурсов ЗАО «Газпром Армения», адрес: ул. Арин Берда 140, г. Ереван, Республика Армения.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 xml:space="preserve">3.5. 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 xml:space="preserve">Поставка Товара осуществляется в течение </w:t>
      </w:r>
      <w:r>
        <w:rPr>
          <w:rFonts w:ascii="Times New Roman" w:eastAsia="MS Mincho" w:hAnsi="Times New Roman" w:cs="Times New Roman"/>
          <w:sz w:val="24"/>
          <w:szCs w:val="24"/>
        </w:rPr>
        <w:t>16</w:t>
      </w:r>
      <w:r w:rsidRPr="00CC23FB">
        <w:rPr>
          <w:rFonts w:ascii="Times New Roman" w:eastAsia="MS Mincho" w:hAnsi="Times New Roman" w:cs="Times New Roman"/>
          <w:sz w:val="24"/>
          <w:szCs w:val="24"/>
        </w:rPr>
        <w:t>0 (</w:t>
      </w:r>
      <w:r>
        <w:rPr>
          <w:rFonts w:ascii="Times New Roman" w:eastAsia="MS Mincho" w:hAnsi="Times New Roman" w:cs="Times New Roman"/>
          <w:sz w:val="24"/>
          <w:szCs w:val="24"/>
        </w:rPr>
        <w:t>сто шестьдесят</w:t>
      </w:r>
      <w:r w:rsidRPr="00CC23FB">
        <w:rPr>
          <w:rFonts w:ascii="Times New Roman" w:eastAsia="MS Mincho" w:hAnsi="Times New Roman" w:cs="Times New Roman"/>
          <w:sz w:val="24"/>
          <w:szCs w:val="24"/>
        </w:rPr>
        <w:t>) календарных дней со дня поступления денежных средств на расчетный счет Продавца, с правом досрочной поставки Товара, при выполнении Покупателем обязательств, изложенных в пункте 3.1. Контракта.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C23FB">
        <w:rPr>
          <w:rFonts w:ascii="Times New Roman" w:eastAsia="MS Mincho" w:hAnsi="Times New Roman" w:cs="Times New Roman"/>
          <w:sz w:val="24"/>
          <w:szCs w:val="24"/>
        </w:rPr>
        <w:t>3.6.</w:t>
      </w:r>
      <w:r w:rsidRPr="00CC23FB">
        <w:rPr>
          <w:rFonts w:ascii="Times New Roman" w:eastAsia="MS Mincho" w:hAnsi="Times New Roman" w:cs="Times New Roman"/>
          <w:sz w:val="24"/>
          <w:szCs w:val="24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3.7.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Продавец вместе с Товаром представляет Покупателю следующие документы: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транзитную декларацию,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товарно-транспортную накладную (2 экземпляра),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lastRenderedPageBreak/>
        <w:t>- универсальный передаточный документ (инвойс) с указанием десятизначных кодов ТН ВЭД и страны происхождения каждой единицы Товара (3 экземпляра),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сертификат соответствия, сертификат происхождения,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 паспорта и руководства по эксплуатации на Товар,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-копию упаковочного листа с указанием количества Товара, количества тарных мест, масса брутто и нетто.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3.8.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По взаимному согласованию Сторон допускается досрочная отгрузка Товара.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3.9.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Право собственности на Товар и риск случайной потери (повреждений) Товара – согла</w:t>
      </w:r>
      <w:r>
        <w:rPr>
          <w:rFonts w:ascii="Times New Roman" w:eastAsia="MS Mincho" w:hAnsi="Times New Roman" w:cs="Times New Roman"/>
          <w:sz w:val="24"/>
          <w:szCs w:val="24"/>
        </w:rPr>
        <w:t>сно условиям DAP (INCOTERMS-202</w:t>
      </w:r>
      <w:r w:rsidR="002332C6">
        <w:rPr>
          <w:rFonts w:ascii="Times New Roman" w:eastAsia="MS Mincho" w:hAnsi="Times New Roman" w:cs="Times New Roman"/>
          <w:sz w:val="24"/>
          <w:szCs w:val="24"/>
        </w:rPr>
        <w:t>0</w:t>
      </w:r>
      <w:bookmarkStart w:id="0" w:name="_GoBack"/>
      <w:bookmarkEnd w:id="0"/>
      <w:r w:rsidRPr="00DF50B9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3.10.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Грузополучателем по Контракту является Покупатель.</w:t>
      </w:r>
    </w:p>
    <w:p w:rsidR="00014214" w:rsidRPr="00DF50B9" w:rsidRDefault="00014214" w:rsidP="00014214">
      <w:pPr>
        <w:pStyle w:val="PlainText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50B9">
        <w:rPr>
          <w:rFonts w:ascii="Times New Roman" w:eastAsia="MS Mincho" w:hAnsi="Times New Roman" w:cs="Times New Roman"/>
          <w:sz w:val="24"/>
          <w:szCs w:val="24"/>
        </w:rPr>
        <w:t>3.11.</w:t>
      </w:r>
      <w:r w:rsidRPr="00DF50B9">
        <w:rPr>
          <w:rFonts w:ascii="Times New Roman" w:eastAsia="MS Mincho" w:hAnsi="Times New Roman" w:cs="Times New Roman"/>
          <w:sz w:val="24"/>
          <w:szCs w:val="24"/>
        </w:rPr>
        <w:tab/>
        <w:t>Грузоотправителем по Контракту является Продавец.</w:t>
      </w:r>
    </w:p>
    <w:p w:rsidR="00014214" w:rsidRPr="00CC23FB" w:rsidRDefault="00014214" w:rsidP="00014214">
      <w:pPr>
        <w:pStyle w:val="PlainText"/>
        <w:ind w:firstLine="720"/>
        <w:jc w:val="both"/>
        <w:rPr>
          <w:rFonts w:eastAsia="MS Mincho"/>
          <w:sz w:val="24"/>
          <w:szCs w:val="24"/>
        </w:rPr>
      </w:pPr>
    </w:p>
    <w:p w:rsidR="00014214" w:rsidRPr="00CC23FB" w:rsidRDefault="00014214" w:rsidP="00014214">
      <w:pPr>
        <w:pStyle w:val="PlainText"/>
        <w:ind w:firstLine="450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4. ГАРАНТИЯ И КАЧЕСТВО</w:t>
      </w:r>
    </w:p>
    <w:p w:rsidR="00014214" w:rsidRPr="00E467F7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4.1.</w:t>
      </w:r>
      <w:r w:rsidRPr="00CC23FB">
        <w:rPr>
          <w:rFonts w:eastAsia="MS Mincho"/>
          <w:lang w:val="ru-RU"/>
        </w:rPr>
        <w:tab/>
        <w:t>Качество поставляемого по Контракту Товара должно соответствовать стандартам и/или техническим требованиям (документации) завода-изготовителя</w:t>
      </w:r>
      <w:r w:rsidRPr="007768C7">
        <w:rPr>
          <w:rFonts w:eastAsia="MS Mincho"/>
          <w:lang w:val="ru-RU"/>
        </w:rPr>
        <w:t xml:space="preserve"> </w:t>
      </w:r>
      <w:r w:rsidRPr="00E467F7">
        <w:rPr>
          <w:rFonts w:eastAsia="MS Mincho"/>
          <w:lang w:val="ru-RU"/>
        </w:rPr>
        <w:t>и удостоверяться сертификатом (декларацией) о соответствии.</w:t>
      </w:r>
    </w:p>
    <w:p w:rsidR="00014214" w:rsidRPr="007768C7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4.2.</w:t>
      </w:r>
      <w:r w:rsidRPr="00242AD6">
        <w:rPr>
          <w:rFonts w:eastAsia="MS Mincho"/>
          <w:color w:val="FF0000"/>
          <w:lang w:val="ru-RU"/>
        </w:rPr>
        <w:tab/>
      </w:r>
      <w:r w:rsidRPr="007768C7">
        <w:rPr>
          <w:rFonts w:eastAsia="MS Mincho"/>
          <w:lang w:val="ru-RU"/>
        </w:rPr>
        <w:t xml:space="preserve">Гарантийный срок на Товар составляет </w:t>
      </w:r>
      <w:r>
        <w:rPr>
          <w:rFonts w:eastAsia="MS Mincho"/>
          <w:lang w:val="hy-AM"/>
        </w:rPr>
        <w:t>-</w:t>
      </w:r>
      <w:r w:rsidRPr="007768C7">
        <w:rPr>
          <w:rFonts w:eastAsia="MS Mincho"/>
          <w:lang w:val="ru-RU"/>
        </w:rPr>
        <w:t xml:space="preserve"> (</w:t>
      </w:r>
      <w:r>
        <w:rPr>
          <w:rFonts w:eastAsia="MS Mincho"/>
          <w:lang w:val="hy-AM"/>
        </w:rPr>
        <w:t>-</w:t>
      </w:r>
      <w:r w:rsidRPr="007768C7">
        <w:rPr>
          <w:rFonts w:eastAsia="MS Mincho"/>
          <w:lang w:val="ru-RU"/>
        </w:rPr>
        <w:t xml:space="preserve">) месяцев со дня вводы в эксплуатацию, но не более </w:t>
      </w:r>
      <w:r>
        <w:rPr>
          <w:rFonts w:eastAsia="MS Mincho"/>
          <w:lang w:val="hy-AM"/>
        </w:rPr>
        <w:t>-</w:t>
      </w:r>
      <w:r>
        <w:rPr>
          <w:rFonts w:eastAsia="MS Mincho"/>
          <w:lang w:val="ru-RU"/>
        </w:rPr>
        <w:t xml:space="preserve">  </w:t>
      </w:r>
      <w:r w:rsidRPr="007768C7">
        <w:rPr>
          <w:rFonts w:eastAsia="MS Mincho"/>
          <w:lang w:val="ru-RU"/>
        </w:rPr>
        <w:t>(</w:t>
      </w:r>
      <w:r>
        <w:rPr>
          <w:rFonts w:eastAsia="MS Mincho"/>
          <w:lang w:val="hy-AM"/>
        </w:rPr>
        <w:t>-</w:t>
      </w:r>
      <w:r w:rsidRPr="007768C7">
        <w:rPr>
          <w:rFonts w:eastAsia="MS Mincho"/>
          <w:lang w:val="ru-RU"/>
        </w:rPr>
        <w:t xml:space="preserve">) месяцев с даты отгрузки </w:t>
      </w:r>
      <w:r w:rsidRPr="00E467F7">
        <w:rPr>
          <w:rFonts w:eastAsia="MS Mincho"/>
          <w:lang w:val="ru-RU"/>
        </w:rPr>
        <w:t>Покупателю.</w:t>
      </w:r>
    </w:p>
    <w:p w:rsidR="00014214" w:rsidRPr="00CC23FB" w:rsidRDefault="00014214" w:rsidP="00014214">
      <w:pPr>
        <w:ind w:firstLine="720"/>
        <w:jc w:val="both"/>
        <w:rPr>
          <w:lang w:val="ru-RU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5. ПРЕТЕНЗИИ ПО КАЧЕСТВУ И КОЛИЧЕСТВУ (КОМПЛЕКТНОСТИ)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5.1.</w:t>
      </w:r>
      <w:r w:rsidRPr="00CC23FB">
        <w:rPr>
          <w:rFonts w:eastAsia="MS Mincho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- не позднее 30 (тридцати) календарных дней от даты подписания Покупателем товарной накладной.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5.2.</w:t>
      </w:r>
      <w:r w:rsidRPr="00CC23FB">
        <w:rPr>
          <w:rFonts w:eastAsia="MS Mincho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течение всего срока гарантии.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5.3. </w:t>
      </w:r>
      <w:r w:rsidRPr="00CC23FB">
        <w:rPr>
          <w:rFonts w:eastAsia="MS Mincho"/>
          <w:lang w:val="ru-RU"/>
        </w:rPr>
        <w:tab/>
        <w:t>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5.4. </w:t>
      </w:r>
      <w:r w:rsidRPr="00CC23FB">
        <w:rPr>
          <w:rFonts w:eastAsia="MS Mincho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5.5. </w:t>
      </w:r>
      <w:r w:rsidRPr="00CC23FB">
        <w:rPr>
          <w:rFonts w:eastAsia="MS Mincho"/>
          <w:lang w:val="ru-RU"/>
        </w:rPr>
        <w:tab/>
        <w:t xml:space="preserve">Допоставка Товара, в случае его несоответствия количеству (комплектности), согласно п.5.1., производится за счет Продавца (на условиях </w:t>
      </w:r>
      <w:r w:rsidRPr="00CC23FB">
        <w:rPr>
          <w:rFonts w:eastAsia="MS Mincho"/>
        </w:rPr>
        <w:t>DAP</w:t>
      </w:r>
      <w:r w:rsidRPr="00CC23FB">
        <w:rPr>
          <w:rFonts w:eastAsia="MS Mincho"/>
          <w:lang w:val="ru-RU"/>
        </w:rPr>
        <w:t xml:space="preserve"> (</w:t>
      </w:r>
      <w:r w:rsidRPr="00CC23FB">
        <w:rPr>
          <w:rFonts w:eastAsia="MS Mincho"/>
        </w:rPr>
        <w:t>INCOTERMS</w:t>
      </w:r>
      <w:r w:rsidRPr="00CC23FB">
        <w:rPr>
          <w:rFonts w:eastAsia="MS Mincho"/>
          <w:lang w:val="ru-RU"/>
        </w:rPr>
        <w:t xml:space="preserve"> 2020)- складская база материально-технических ресурсов ЗАО «Газпром Армения», адрес: ул. Арин Берда 140, г. Ереван, Республика Армения,</w:t>
      </w:r>
      <w:r>
        <w:rPr>
          <w:rFonts w:eastAsia="MS Mincho"/>
          <w:lang w:val="ru-RU"/>
        </w:rPr>
        <w:t xml:space="preserve"> </w:t>
      </w:r>
      <w:r w:rsidRPr="00CC23FB">
        <w:rPr>
          <w:rFonts w:eastAsia="MS Mincho"/>
          <w:lang w:val="ru-RU"/>
        </w:rPr>
        <w:t>в срок, согласованный Сторонами.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5.6. </w:t>
      </w:r>
      <w:r w:rsidRPr="00CC23FB">
        <w:rPr>
          <w:rFonts w:eastAsia="MS Mincho"/>
          <w:lang w:val="ru-RU"/>
        </w:rPr>
        <w:tab/>
        <w:t xml:space="preserve">В период гарантийного срока обнаруженные дефекты устраняются за счет Продавца путем замены Товара (поставляются на условиях </w:t>
      </w:r>
      <w:r w:rsidRPr="00CC23FB">
        <w:rPr>
          <w:rFonts w:eastAsia="MS Mincho"/>
        </w:rPr>
        <w:t>DAP</w:t>
      </w:r>
      <w:r w:rsidRPr="00CC23FB">
        <w:rPr>
          <w:rFonts w:eastAsia="MS Mincho"/>
          <w:lang w:val="ru-RU"/>
        </w:rPr>
        <w:t xml:space="preserve"> (</w:t>
      </w:r>
      <w:r w:rsidRPr="00CC23FB">
        <w:rPr>
          <w:rFonts w:eastAsia="MS Mincho"/>
        </w:rPr>
        <w:t>INCOTERMS</w:t>
      </w:r>
      <w:r w:rsidRPr="00CC23FB">
        <w:rPr>
          <w:rFonts w:eastAsia="MS Mincho"/>
          <w:lang w:val="ru-RU"/>
        </w:rPr>
        <w:t xml:space="preserve"> 2020)- складская база материально-технических ресурсов ЗАО «Газпром Армения», адрес: ул. Арин Берда 140, г. Ереван, Республика Армения, или ремонта в срок, согласованный Сторонами.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5.7 </w:t>
      </w:r>
      <w:r w:rsidRPr="00CC23FB">
        <w:rPr>
          <w:rFonts w:eastAsia="MS Mincho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6. УПАКОВКА И МАРКИРОВКА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6.1. </w:t>
      </w:r>
      <w:r w:rsidRPr="00CC23FB">
        <w:rPr>
          <w:rFonts w:eastAsia="MS Mincho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возможных перегрузок при надлежащем и обычном обращении с грузом.</w:t>
      </w:r>
      <w:r w:rsidRPr="00CC23FB">
        <w:rPr>
          <w:rFonts w:eastAsia="MS Mincho"/>
          <w:lang w:val="ru-RU"/>
        </w:rPr>
        <w:tab/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lastRenderedPageBreak/>
        <w:t xml:space="preserve">6.2. </w:t>
      </w:r>
      <w:r w:rsidRPr="00CC23FB">
        <w:rPr>
          <w:rFonts w:eastAsia="MS Mincho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6.3. </w:t>
      </w:r>
      <w:r w:rsidRPr="00CC23FB">
        <w:rPr>
          <w:rFonts w:eastAsia="MS Mincho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6.4. </w:t>
      </w:r>
      <w:r w:rsidRPr="00CC23FB">
        <w:rPr>
          <w:rFonts w:eastAsia="MS Mincho"/>
          <w:lang w:val="ru-RU"/>
        </w:rPr>
        <w:tab/>
        <w:t>Упаковочный лист должен иметь следующую маркировку (информацию):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Контракт No. _______________________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Получатель ________________________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Наименование товара _______________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Количество ________________________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Вес нетто __________________________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Вес брутто _________________________.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7. ОБЯЗАННОСТИ СТОРОН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 </w:t>
      </w:r>
      <w:r w:rsidRPr="00CC23FB">
        <w:rPr>
          <w:rFonts w:eastAsia="MS Mincho"/>
          <w:lang w:val="ru-RU"/>
        </w:rPr>
        <w:tab/>
        <w:t>Продавец обязуется: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7.1.1. </w:t>
      </w:r>
      <w:r w:rsidRPr="00CC23FB">
        <w:rPr>
          <w:rFonts w:eastAsia="MS Mincho"/>
          <w:lang w:val="ru-RU"/>
        </w:rPr>
        <w:tab/>
        <w:t>продать Покупателю Товар по типу, цене и в количестве, указанным в Контракте;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7.1.2. </w:t>
      </w:r>
      <w:r w:rsidRPr="00CC23FB">
        <w:rPr>
          <w:rFonts w:eastAsia="MS Mincho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Товара;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7.1.3. </w:t>
      </w:r>
      <w:r w:rsidRPr="00CC23FB">
        <w:rPr>
          <w:rFonts w:eastAsia="MS Mincho"/>
          <w:lang w:val="ru-RU"/>
        </w:rPr>
        <w:tab/>
        <w:t>своевременно осуществить поставку Товара, согласно условиям Контракта, при выполнении Покупателем условия п. 3.1.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7.2. </w:t>
      </w:r>
      <w:r w:rsidRPr="00CC23FB">
        <w:rPr>
          <w:rFonts w:eastAsia="MS Mincho"/>
          <w:lang w:val="ru-RU"/>
        </w:rPr>
        <w:tab/>
        <w:t xml:space="preserve">Покупатель обязуется: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7.2.1. </w:t>
      </w:r>
      <w:r w:rsidRPr="00CC23FB">
        <w:rPr>
          <w:rFonts w:eastAsia="MS Mincho"/>
          <w:lang w:val="ru-RU"/>
        </w:rPr>
        <w:tab/>
        <w:t>осуществить оплату и принять Товар по условиям Контракта;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7.2.2. </w:t>
      </w:r>
      <w:r w:rsidRPr="00CC23FB">
        <w:rPr>
          <w:rFonts w:eastAsia="MS Mincho"/>
          <w:lang w:val="ru-RU"/>
        </w:rPr>
        <w:tab/>
        <w:t>не позднее 120 календарных дней с даты приемки Товара направить Продавцу заявление (в двух экземплярах) о ввозе товаров на территорию Республики Армения и уплате косвенных налогов с отметкой налоговых органов Республики Армения (в электронном виде), составленные по форме согласно Договору о Евразийском экономическом союзе от 29.05.2014, а также копии товарной накладной и/или транспортной накладной с отметкой о получении Товара.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7.3. </w:t>
      </w:r>
      <w:r w:rsidRPr="00CC23FB">
        <w:rPr>
          <w:rFonts w:eastAsia="MS Mincho"/>
          <w:lang w:val="ru-RU"/>
        </w:rPr>
        <w:tab/>
        <w:t>Все иные обязательства Сторон (Продавца и Покупателя) определены и регулир</w:t>
      </w:r>
      <w:r>
        <w:rPr>
          <w:rFonts w:eastAsia="MS Mincho"/>
          <w:lang w:val="ru-RU"/>
        </w:rPr>
        <w:t>уются положениями INCOTERMS 202</w:t>
      </w:r>
      <w:r>
        <w:rPr>
          <w:rFonts w:eastAsia="MS Mincho"/>
          <w:lang w:val="hy-AM"/>
        </w:rPr>
        <w:t>1</w:t>
      </w:r>
      <w:r w:rsidRPr="00CC23FB">
        <w:rPr>
          <w:rFonts w:eastAsia="MS Mincho"/>
          <w:lang w:val="ru-RU"/>
        </w:rPr>
        <w:t>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8. САНКЦИИ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8.1. </w:t>
      </w:r>
      <w:r w:rsidRPr="00CC23FB">
        <w:rPr>
          <w:rFonts w:eastAsia="MS Mincho"/>
          <w:lang w:val="ru-RU"/>
        </w:rPr>
        <w:tab/>
        <w:t>В случае просрочки поставки Товара Покупатель вправе потребовать от Продавца уплату неустойки в размере 0,1% от суммы просроченного товара за каждый день просрочки, но не более 5% от цены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8.2. </w:t>
      </w:r>
      <w:r w:rsidRPr="00CC23FB">
        <w:rPr>
          <w:rFonts w:eastAsia="MS Mincho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неустойки за каждый день просрочки в размере 0,1% от подлежащей уплате суммы, но не более 5% от цены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8.3. </w:t>
      </w:r>
      <w:r w:rsidRPr="00CC23FB">
        <w:rPr>
          <w:rFonts w:eastAsia="MS Mincho"/>
          <w:lang w:val="ru-RU"/>
        </w:rPr>
        <w:tab/>
        <w:t>Продавец несет ответственность за правильность оформления соответствующей отгрузочной и/или товаросопроводительной документации, в том числе: транзитной декларации, транспортной накладной, счета-фактуры, упаковочного листа, сертификатов качества или сертификатов происхождения и т.д. Расходы, возникающие у Покупателя в связи с неправильным оформлением Продавцом указанных выше отгрузочных и/или товаросопроводительных документов, подлежат компенсации со стороны Продавца на основании выставленного счета, претензии с обоснованием суммы расходов и относимости таких расходов с действиями Продавца а также документов, подтверждающих понесенные расходы.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8.4. </w:t>
      </w:r>
      <w:r w:rsidRPr="00CC23FB">
        <w:rPr>
          <w:rFonts w:eastAsia="MS Mincho"/>
          <w:lang w:val="ru-RU"/>
        </w:rPr>
        <w:tab/>
        <w:t>Покупатель несет ответственность за предоставление Продавцу документов, предусмотренных подп. 7.2.2. Контракта. Расходы в виде штрафов, начисленных дополнительно налогов, неустойки, возникающие у Продавца в связи с непредоставлением или несвоевременным предоставлением Покупателем указанных выше документов, подлежат компенсации со стороны Покупателя на основании отдельно выставленного счета Продавца.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8.5. </w:t>
      </w:r>
      <w:r w:rsidRPr="00CC23FB">
        <w:rPr>
          <w:rFonts w:eastAsia="MS Mincho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014214" w:rsidRDefault="00014214" w:rsidP="00014214">
      <w:pPr>
        <w:pStyle w:val="PlainText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lastRenderedPageBreak/>
        <w:t>9. РАЗРЕШЕНИЕ СПОРОВ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9.1. </w:t>
      </w:r>
      <w:r w:rsidRPr="00CC23FB">
        <w:rPr>
          <w:rFonts w:eastAsia="MS Mincho"/>
          <w:lang w:val="ru-RU"/>
        </w:rPr>
        <w:tab/>
        <w:t>Споры разрешаются Сторонами путем переговоров с обязательным соблюдением претензионного порядка.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9.2. </w:t>
      </w:r>
      <w:r w:rsidRPr="00CC23FB">
        <w:rPr>
          <w:rFonts w:eastAsia="MS Mincho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суда окончательно и обязательно для каждой из Сторон.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10.ФОРС-МАЖОР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10.1. </w:t>
      </w:r>
      <w:r w:rsidRPr="00CC23FB">
        <w:rPr>
          <w:rFonts w:eastAsia="MS Mincho"/>
          <w:lang w:val="ru-RU"/>
        </w:rPr>
        <w:tab/>
        <w:t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10.2. </w:t>
      </w:r>
      <w:r w:rsidRPr="00CC23FB">
        <w:rPr>
          <w:rFonts w:eastAsia="MS Mincho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10.3. </w:t>
      </w:r>
      <w:r w:rsidRPr="00CC23FB">
        <w:rPr>
          <w:rFonts w:eastAsia="MS Mincho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10.4. </w:t>
      </w:r>
      <w:r w:rsidRPr="00CC23FB">
        <w:rPr>
          <w:rFonts w:eastAsia="MS Mincho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11.ПРОЧИЕ УСЛОВИЯ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11.1. </w:t>
      </w:r>
      <w:r w:rsidRPr="004B61B4">
        <w:rPr>
          <w:rFonts w:eastAsia="MS Mincho"/>
          <w:color w:val="000000" w:themeColor="text1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11.2.</w:t>
      </w:r>
      <w:r w:rsidRPr="004B61B4">
        <w:rPr>
          <w:rFonts w:eastAsia="MS Mincho"/>
          <w:color w:val="000000" w:themeColor="text1"/>
          <w:lang w:val="ru-RU"/>
        </w:rPr>
        <w:tab/>
        <w:t>Контроль за выполнением обязательств Продавца по Контракту от имени Покупателя осуществляется Отделом эксплуатации и обслуживания газотранспортной системы и подземного хранения газа ЗАО «Газпром Армения».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11.2.</w:t>
      </w:r>
      <w:r w:rsidRPr="004B61B4">
        <w:rPr>
          <w:rFonts w:eastAsia="MS Mincho"/>
          <w:color w:val="000000" w:themeColor="text1"/>
          <w:lang w:val="ru-RU"/>
        </w:rPr>
        <w:tab/>
        <w:t xml:space="preserve"> В случае изменений в цепочке собственников Продавца, включая бенефициаров </w:t>
      </w:r>
    </w:p>
    <w:p w:rsidR="00014214" w:rsidRPr="004B61B4" w:rsidRDefault="00014214" w:rsidP="00014214">
      <w:pPr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4B61B4">
          <w:rPr>
            <w:rFonts w:eastAsia="MS Mincho"/>
            <w:color w:val="000000" w:themeColor="text1"/>
          </w:rPr>
          <w:t>inbox</w:t>
        </w:r>
        <w:r w:rsidRPr="004B61B4">
          <w:rPr>
            <w:rFonts w:eastAsia="MS Mincho"/>
            <w:color w:val="000000" w:themeColor="text1"/>
            <w:lang w:val="ru-RU"/>
          </w:rPr>
          <w:t>@</w:t>
        </w:r>
        <w:r w:rsidRPr="004B61B4">
          <w:rPr>
            <w:rFonts w:eastAsia="MS Mincho"/>
            <w:color w:val="000000" w:themeColor="text1"/>
          </w:rPr>
          <w:t>gazpromarmenia</w:t>
        </w:r>
        <w:r w:rsidRPr="004B61B4">
          <w:rPr>
            <w:rFonts w:eastAsia="MS Mincho"/>
            <w:color w:val="000000" w:themeColor="text1"/>
            <w:lang w:val="ru-RU"/>
          </w:rPr>
          <w:t>.</w:t>
        </w:r>
        <w:r w:rsidRPr="004B61B4">
          <w:rPr>
            <w:rFonts w:eastAsia="MS Mincho"/>
            <w:color w:val="000000" w:themeColor="text1"/>
          </w:rPr>
          <w:t>am</w:t>
        </w:r>
      </w:hyperlink>
      <w:r w:rsidRPr="004B61B4">
        <w:rPr>
          <w:rFonts w:eastAsia="MS Mincho"/>
          <w:color w:val="000000" w:themeColor="text1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11.3. </w:t>
      </w:r>
      <w:r w:rsidRPr="004B61B4">
        <w:rPr>
          <w:rFonts w:eastAsia="MS Mincho"/>
          <w:color w:val="000000" w:themeColor="text1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В этом случае</w:t>
      </w:r>
      <w:r w:rsidRPr="00CC23FB">
        <w:rPr>
          <w:rFonts w:eastAsia="MS Mincho"/>
          <w:lang w:val="ru-RU"/>
        </w:rPr>
        <w:t xml:space="preserve">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014214" w:rsidRPr="004B61B4" w:rsidRDefault="00014214" w:rsidP="00014214">
      <w:pPr>
        <w:ind w:firstLine="720"/>
        <w:jc w:val="both"/>
        <w:rPr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11.4. </w:t>
      </w:r>
      <w:r w:rsidRPr="004B61B4">
        <w:rPr>
          <w:rFonts w:eastAsia="MS Mincho"/>
          <w:color w:val="000000" w:themeColor="text1"/>
          <w:lang w:val="ru-RU"/>
        </w:rPr>
        <w:tab/>
      </w:r>
      <w:r w:rsidRPr="004B61B4">
        <w:rPr>
          <w:color w:val="000000" w:themeColor="text1"/>
          <w:lang w:val="ru-RU"/>
        </w:rPr>
        <w:t xml:space="preserve">Контракт подписан по результатам конкурентных процедур, проведенных отделом подготовки и проведения закупок под кодом </w:t>
      </w:r>
      <w:r w:rsidR="00606092">
        <w:rPr>
          <w:color w:val="000000" w:themeColor="text1"/>
          <w:lang w:val="ru-RU"/>
        </w:rPr>
        <w:t>№205/GArm/26_4.3_101/16.06.26</w:t>
      </w:r>
      <w:r w:rsidRPr="004B61B4">
        <w:rPr>
          <w:color w:val="000000" w:themeColor="text1"/>
          <w:lang w:val="ru-RU"/>
        </w:rPr>
        <w:t>, на основании протокола закупочной комиссии.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11.5.</w:t>
      </w:r>
      <w:r w:rsidRPr="004B61B4">
        <w:rPr>
          <w:rFonts w:eastAsia="MS Mincho"/>
          <w:color w:val="000000" w:themeColor="text1"/>
          <w:lang w:val="ru-RU"/>
        </w:rPr>
        <w:tab/>
        <w:t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ЗАО «Газпром Армения».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lastRenderedPageBreak/>
        <w:t xml:space="preserve">11.6. </w:t>
      </w:r>
      <w:r w:rsidRPr="004B61B4">
        <w:rPr>
          <w:rFonts w:eastAsia="MS Mincho"/>
          <w:color w:val="000000" w:themeColor="text1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 xml:space="preserve">11.7. </w:t>
      </w:r>
      <w:r w:rsidRPr="004B61B4">
        <w:rPr>
          <w:rFonts w:eastAsia="MS Mincho"/>
          <w:color w:val="000000" w:themeColor="text1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014214" w:rsidRPr="004B61B4" w:rsidRDefault="00014214" w:rsidP="00014214">
      <w:pPr>
        <w:ind w:firstLine="720"/>
        <w:jc w:val="both"/>
        <w:rPr>
          <w:rFonts w:eastAsia="MS Mincho"/>
          <w:color w:val="000000" w:themeColor="text1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11.8.</w:t>
      </w:r>
      <w:r w:rsidRPr="00CC23FB">
        <w:rPr>
          <w:rFonts w:eastAsia="MS Mincho"/>
          <w:lang w:val="ru-RU"/>
        </w:rPr>
        <w:t xml:space="preserve"> </w:t>
      </w:r>
      <w:r w:rsidRPr="00CC23FB">
        <w:rPr>
          <w:rFonts w:eastAsia="MS Mincho"/>
          <w:lang w:val="ru-RU"/>
        </w:rPr>
        <w:tab/>
        <w:t xml:space="preserve"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</w:t>
      </w:r>
      <w:r w:rsidRPr="004B61B4">
        <w:rPr>
          <w:rFonts w:eastAsia="MS Mincho"/>
          <w:color w:val="000000" w:themeColor="text1"/>
          <w:lang w:val="ru-RU"/>
        </w:rPr>
        <w:t>правопреемников Сторон.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4B61B4">
        <w:rPr>
          <w:rFonts w:eastAsia="MS Mincho"/>
          <w:color w:val="000000" w:themeColor="text1"/>
          <w:lang w:val="ru-RU"/>
        </w:rPr>
        <w:t>11.9.</w:t>
      </w:r>
      <w:r w:rsidRPr="004B61B4">
        <w:rPr>
          <w:rFonts w:eastAsia="MS Mincho"/>
          <w:color w:val="000000" w:themeColor="text1"/>
          <w:lang w:val="ru-RU"/>
        </w:rPr>
        <w:tab/>
        <w:t>Стороны</w:t>
      </w:r>
      <w:r w:rsidRPr="00CC23FB">
        <w:rPr>
          <w:rFonts w:eastAsia="MS Mincho"/>
          <w:lang w:val="ru-RU"/>
        </w:rPr>
        <w:t xml:space="preserve"> констатируют, что Продавец ознакомлен:</w:t>
      </w:r>
    </w:p>
    <w:p w:rsidR="00014214" w:rsidRPr="00CC23FB" w:rsidRDefault="00014214" w:rsidP="00014214">
      <w:pPr>
        <w:ind w:firstLine="720"/>
        <w:jc w:val="both"/>
        <w:rPr>
          <w:rStyle w:val="Hyperlink"/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- с политикой качества ЗАО “Газпром Армения”, утвержденной приказом No. 40 от 28.04.2017 (ISO 9001:2015), </w:t>
      </w:r>
      <w:r w:rsidRPr="00CC23FB">
        <w:rPr>
          <w:rFonts w:eastAsia="MS Mincho"/>
          <w:lang w:val="ru-RU"/>
        </w:rPr>
        <w:fldChar w:fldCharType="begin"/>
      </w:r>
      <w:r w:rsidRPr="00CC23FB">
        <w:rPr>
          <w:rFonts w:eastAsia="MS Mincho"/>
          <w:lang w:val="ru-RU"/>
        </w:rPr>
        <w:instrText xml:space="preserve"> HYPERLINK "https://armenia.gazprom.ru/about/management/" </w:instrText>
      </w:r>
      <w:r w:rsidRPr="00CC23FB">
        <w:rPr>
          <w:rFonts w:eastAsia="MS Mincho"/>
          <w:lang w:val="ru-RU"/>
        </w:rPr>
        <w:fldChar w:fldCharType="separate"/>
      </w:r>
      <w:r w:rsidRPr="00CC23FB">
        <w:rPr>
          <w:rStyle w:val="Hyperlink"/>
          <w:rFonts w:eastAsia="MS Mincho"/>
          <w:lang w:val="ru-RU"/>
        </w:rPr>
        <w:t>https://armenia.gazprom.ru/about/management/ ,</w:t>
      </w:r>
    </w:p>
    <w:p w:rsidR="00014214" w:rsidRPr="00CC23FB" w:rsidRDefault="00014214" w:rsidP="00014214">
      <w:pPr>
        <w:ind w:firstLine="720"/>
        <w:jc w:val="both"/>
        <w:rPr>
          <w:rStyle w:val="Hyperlink"/>
          <w:rFonts w:eastAsia="MS Mincho"/>
          <w:lang w:val="ru-RU"/>
        </w:rPr>
      </w:pPr>
      <w:r w:rsidRPr="00CC23FB">
        <w:rPr>
          <w:rFonts w:eastAsia="MS Mincho"/>
          <w:lang w:val="ru-RU"/>
        </w:rPr>
        <w:fldChar w:fldCharType="end"/>
      </w:r>
      <w:r w:rsidRPr="00CC23FB">
        <w:rPr>
          <w:rFonts w:eastAsia="MS Mincho"/>
          <w:lang w:val="ru-RU"/>
        </w:rPr>
        <w:t xml:space="preserve">- с экологической политикой ЗАО “Газпром Армения”, утвержденной приказом No. 107 от 23.11.2022 (ISO 14001:2015), </w:t>
      </w:r>
      <w:r w:rsidRPr="00CC23FB">
        <w:rPr>
          <w:rFonts w:eastAsia="MS Mincho"/>
          <w:lang w:val="ru-RU"/>
        </w:rPr>
        <w:fldChar w:fldCharType="begin"/>
      </w:r>
      <w:r w:rsidRPr="00CC23FB">
        <w:rPr>
          <w:rFonts w:eastAsia="MS Mincho"/>
          <w:lang w:val="ru-RU"/>
        </w:rPr>
        <w:instrText xml:space="preserve"> HYPERLINK "https://armenia.gazprom.ru/about/management/" </w:instrText>
      </w:r>
      <w:r w:rsidRPr="00CC23FB">
        <w:rPr>
          <w:rFonts w:eastAsia="MS Mincho"/>
          <w:lang w:val="ru-RU"/>
        </w:rPr>
        <w:fldChar w:fldCharType="separate"/>
      </w:r>
      <w:r w:rsidRPr="00CC23FB">
        <w:rPr>
          <w:rStyle w:val="Hyperlink"/>
          <w:rFonts w:eastAsia="MS Mincho"/>
          <w:lang w:val="ru-RU"/>
        </w:rPr>
        <w:t>https://armenia.gazprom.ru/about/management/ ,</w:t>
      </w:r>
    </w:p>
    <w:p w:rsidR="00014214" w:rsidRPr="00CC23FB" w:rsidRDefault="00014214" w:rsidP="00014214">
      <w:pPr>
        <w:ind w:firstLine="720"/>
        <w:jc w:val="both"/>
        <w:rPr>
          <w:rStyle w:val="Hyperlink"/>
          <w:rFonts w:eastAsia="MS Mincho"/>
          <w:lang w:val="ru-RU"/>
        </w:rPr>
      </w:pPr>
      <w:r w:rsidRPr="00CC23FB">
        <w:rPr>
          <w:rFonts w:eastAsia="MS Mincho"/>
          <w:lang w:val="ru-RU"/>
        </w:rPr>
        <w:fldChar w:fldCharType="end"/>
      </w:r>
      <w:r w:rsidRPr="00CC23FB">
        <w:rPr>
          <w:rFonts w:eastAsia="MS Mincho"/>
          <w:lang w:val="ru-RU"/>
        </w:rPr>
        <w:t>- с политикой безопасности труда, охраны здоровья и пожарной безопасности и</w:t>
      </w:r>
      <w:r>
        <w:rPr>
          <w:rFonts w:eastAsia="MS Mincho"/>
          <w:lang w:val="ru-RU"/>
        </w:rPr>
        <w:t xml:space="preserve">  </w:t>
      </w:r>
      <w:r w:rsidRPr="00CC23FB">
        <w:rPr>
          <w:rFonts w:eastAsia="MS Mincho"/>
          <w:lang w:val="ru-RU"/>
        </w:rPr>
        <w:t xml:space="preserve">безопасности дорожного движения ЗАО “Газпром Армения”, утвержденная приказом No. 40 от 28.04.2017 (ISO 45001:2018), </w:t>
      </w:r>
      <w:r w:rsidRPr="00CC23FB">
        <w:rPr>
          <w:rFonts w:eastAsia="MS Mincho"/>
          <w:lang w:val="ru-RU"/>
        </w:rPr>
        <w:fldChar w:fldCharType="begin"/>
      </w:r>
      <w:r w:rsidRPr="00CC23FB">
        <w:rPr>
          <w:rFonts w:eastAsia="MS Mincho"/>
          <w:lang w:val="ru-RU"/>
        </w:rPr>
        <w:instrText xml:space="preserve"> HYPERLINK "https://armenia.gazprom.ru/about/management/" </w:instrText>
      </w:r>
      <w:r w:rsidRPr="00CC23FB">
        <w:rPr>
          <w:rFonts w:eastAsia="MS Mincho"/>
          <w:lang w:val="ru-RU"/>
        </w:rPr>
        <w:fldChar w:fldCharType="separate"/>
      </w:r>
      <w:r w:rsidRPr="00CC23FB">
        <w:rPr>
          <w:rStyle w:val="Hyperlink"/>
          <w:rFonts w:eastAsia="MS Mincho"/>
          <w:lang w:val="ru-RU"/>
        </w:rPr>
        <w:t>https://armenia.gazprom.ru/about/management/ 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fldChar w:fldCharType="end"/>
      </w:r>
      <w:r w:rsidRPr="00CC23FB">
        <w:rPr>
          <w:rFonts w:eastAsia="MS Mincho"/>
          <w:lang w:val="ru-RU"/>
        </w:rPr>
        <w:t xml:space="preserve">11.10. </w:t>
      </w:r>
      <w:r w:rsidRPr="00CC23FB">
        <w:rPr>
          <w:rFonts w:eastAsia="MS Mincho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014214" w:rsidRPr="00CC23FB" w:rsidRDefault="00014214" w:rsidP="00014214">
      <w:pPr>
        <w:ind w:firstLine="720"/>
        <w:jc w:val="both"/>
        <w:rPr>
          <w:rFonts w:eastAsia="MS Mincho"/>
          <w:lang w:val="ru-RU"/>
        </w:rPr>
      </w:pPr>
      <w:r w:rsidRPr="00CC23FB">
        <w:rPr>
          <w:rFonts w:eastAsia="MS Mincho"/>
          <w:lang w:val="ru-RU"/>
        </w:rPr>
        <w:t xml:space="preserve">11.11. </w:t>
      </w:r>
      <w:r w:rsidRPr="00CC23FB">
        <w:rPr>
          <w:rFonts w:eastAsia="MS Mincho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014214" w:rsidRPr="00CC23FB" w:rsidRDefault="00014214" w:rsidP="00014214">
      <w:pPr>
        <w:ind w:firstLine="360"/>
        <w:jc w:val="both"/>
        <w:rPr>
          <w:rFonts w:eastAsia="MS Mincho"/>
          <w:lang w:val="ru-RU"/>
        </w:rPr>
      </w:pPr>
    </w:p>
    <w:p w:rsidR="00014214" w:rsidRPr="00CC23FB" w:rsidRDefault="00014214" w:rsidP="00014214">
      <w:pPr>
        <w:pStyle w:val="PlainText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CC23FB">
        <w:rPr>
          <w:rFonts w:ascii="Times New Roman" w:eastAsia="MS Mincho" w:hAnsi="Times New Roman" w:cs="Times New Roman"/>
          <w:b/>
          <w:bCs/>
          <w:sz w:val="24"/>
          <w:szCs w:val="24"/>
        </w:rPr>
        <w:t>12. РЕКВИЗИТЫ И ПОДПИСИ СТОРОН</w:t>
      </w:r>
    </w:p>
    <w:p w:rsidR="00014214" w:rsidRPr="00CC23FB" w:rsidRDefault="00014214" w:rsidP="00014214">
      <w:pPr>
        <w:jc w:val="both"/>
        <w:rPr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014214" w:rsidRPr="00606092" w:rsidTr="004D7D16">
        <w:trPr>
          <w:trHeight w:val="3366"/>
        </w:trPr>
        <w:tc>
          <w:tcPr>
            <w:tcW w:w="5245" w:type="dxa"/>
          </w:tcPr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  <w:r w:rsidRPr="00CC23FB">
              <w:rPr>
                <w:b/>
                <w:bCs/>
                <w:lang w:val="ru-RU"/>
              </w:rPr>
              <w:t>Продавец</w:t>
            </w:r>
          </w:p>
          <w:p w:rsidR="00014214" w:rsidRPr="00014214" w:rsidRDefault="00014214" w:rsidP="004D7D16">
            <w:pPr>
              <w:rPr>
                <w:rFonts w:eastAsia="MS Mincho"/>
                <w:b/>
                <w:lang w:val="hy-AM"/>
              </w:rPr>
            </w:pPr>
            <w:r>
              <w:rPr>
                <w:rFonts w:eastAsia="MS Mincho"/>
                <w:b/>
                <w:lang w:val="hy-AM"/>
              </w:rPr>
              <w:t>---</w:t>
            </w:r>
          </w:p>
          <w:p w:rsidR="00014214" w:rsidRDefault="00014214" w:rsidP="004D7D16">
            <w:pPr>
              <w:rPr>
                <w:rFonts w:eastAsia="MS Mincho"/>
                <w:b/>
                <w:lang w:val="ru-RU"/>
              </w:rPr>
            </w:pPr>
          </w:p>
          <w:p w:rsidR="00014214" w:rsidRPr="00BB05B6" w:rsidRDefault="00014214" w:rsidP="004D7D16">
            <w:pPr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>Адрес ---</w:t>
            </w:r>
          </w:p>
          <w:p w:rsidR="00014214" w:rsidRPr="00BB05B6" w:rsidRDefault="00014214" w:rsidP="00014214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>Б</w:t>
            </w:r>
            <w:r>
              <w:rPr>
                <w:rFonts w:eastAsia="MS Mincho"/>
                <w:lang w:val="ru-RU"/>
              </w:rPr>
              <w:t>анк</w:t>
            </w:r>
            <w:r w:rsidRPr="00BB05B6">
              <w:rPr>
                <w:rFonts w:eastAsia="MS Mincho"/>
                <w:lang w:val="ru-RU"/>
              </w:rPr>
              <w:t xml:space="preserve">: </w:t>
            </w:r>
            <w:r>
              <w:rPr>
                <w:rFonts w:eastAsia="MS Mincho"/>
                <w:lang w:val="ru-RU"/>
              </w:rPr>
              <w:t>---</w:t>
            </w:r>
          </w:p>
          <w:p w:rsidR="00014214" w:rsidRPr="00BB05B6" w:rsidRDefault="00014214" w:rsidP="004D7D16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 xml:space="preserve">р/с </w:t>
            </w:r>
            <w:r>
              <w:rPr>
                <w:rFonts w:eastAsia="MS Mincho"/>
                <w:lang w:val="ru-RU"/>
              </w:rPr>
              <w:t>---</w:t>
            </w:r>
          </w:p>
          <w:p w:rsidR="00014214" w:rsidRPr="00BB05B6" w:rsidRDefault="00014214" w:rsidP="004D7D16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 xml:space="preserve">ИИН </w:t>
            </w:r>
            <w:r>
              <w:rPr>
                <w:rFonts w:eastAsia="MS Mincho"/>
                <w:lang w:val="ru-RU"/>
              </w:rPr>
              <w:t>---</w:t>
            </w:r>
          </w:p>
          <w:p w:rsidR="00014214" w:rsidRPr="00C1450E" w:rsidRDefault="00014214" w:rsidP="004D7D16">
            <w:pPr>
              <w:rPr>
                <w:rFonts w:eastAsia="MS Mincho"/>
                <w:lang w:val="ru-RU"/>
              </w:rPr>
            </w:pPr>
            <w:r w:rsidRPr="00BB05B6">
              <w:rPr>
                <w:rFonts w:eastAsia="MS Mincho"/>
                <w:lang w:val="ru-RU"/>
              </w:rPr>
              <w:t xml:space="preserve">Тел.: </w:t>
            </w:r>
            <w:r>
              <w:rPr>
                <w:rFonts w:eastAsia="MS Mincho"/>
                <w:lang w:val="ru-RU"/>
              </w:rPr>
              <w:t>-</w:t>
            </w:r>
            <w:r w:rsidRPr="00C1450E">
              <w:rPr>
                <w:rFonts w:eastAsia="MS Mincho"/>
                <w:lang w:val="ru-RU"/>
              </w:rPr>
              <w:t xml:space="preserve"> </w:t>
            </w:r>
          </w:p>
          <w:p w:rsidR="00014214" w:rsidRPr="00C1450E" w:rsidRDefault="00014214" w:rsidP="004D7D16">
            <w:pPr>
              <w:rPr>
                <w:rFonts w:eastAsia="MS Mincho"/>
                <w:lang w:val="ru-RU"/>
              </w:rPr>
            </w:pPr>
            <w:r w:rsidRPr="00C1450E">
              <w:rPr>
                <w:rFonts w:eastAsia="MS Mincho"/>
                <w:lang w:val="ru-RU"/>
              </w:rPr>
              <w:t xml:space="preserve">Тел.: </w:t>
            </w:r>
            <w:r>
              <w:rPr>
                <w:rFonts w:eastAsia="MS Mincho"/>
                <w:lang w:val="ru-RU"/>
              </w:rPr>
              <w:t>-</w:t>
            </w:r>
            <w:r w:rsidRPr="00C1450E">
              <w:rPr>
                <w:rFonts w:eastAsia="MS Mincho"/>
                <w:lang w:val="ru-RU"/>
              </w:rPr>
              <w:t xml:space="preserve"> </w:t>
            </w:r>
          </w:p>
          <w:p w:rsidR="00014214" w:rsidRPr="00014214" w:rsidRDefault="00014214" w:rsidP="004D7D16">
            <w:pPr>
              <w:rPr>
                <w:rFonts w:eastAsia="MS Mincho"/>
                <w:lang w:val="ru-RU"/>
              </w:rPr>
            </w:pPr>
            <w:r w:rsidRPr="00960DEC">
              <w:rPr>
                <w:rFonts w:eastAsia="MS Mincho"/>
              </w:rPr>
              <w:t>e</w:t>
            </w:r>
            <w:r w:rsidRPr="00293B16">
              <w:rPr>
                <w:rFonts w:eastAsia="MS Mincho"/>
                <w:lang w:val="ru-RU"/>
              </w:rPr>
              <w:t>-</w:t>
            </w:r>
            <w:r w:rsidRPr="00960DEC">
              <w:rPr>
                <w:rFonts w:eastAsia="MS Mincho"/>
              </w:rPr>
              <w:t>mail</w:t>
            </w:r>
            <w:r w:rsidRPr="00293B16">
              <w:rPr>
                <w:rFonts w:eastAsia="MS Mincho"/>
                <w:lang w:val="ru-RU"/>
              </w:rPr>
              <w:t xml:space="preserve">: </w:t>
            </w:r>
            <w:r>
              <w:rPr>
                <w:rFonts w:eastAsia="MS Mincho"/>
                <w:lang w:val="ru-RU"/>
              </w:rPr>
              <w:t>-</w:t>
            </w:r>
          </w:p>
          <w:p w:rsidR="00014214" w:rsidRPr="00293B16" w:rsidRDefault="00014214" w:rsidP="004D7D16">
            <w:pPr>
              <w:rPr>
                <w:color w:val="000000" w:themeColor="text1"/>
                <w:lang w:val="ru-RU"/>
              </w:rPr>
            </w:pPr>
          </w:p>
          <w:p w:rsidR="00014214" w:rsidRPr="00293B16" w:rsidRDefault="00014214" w:rsidP="004D7D16">
            <w:pPr>
              <w:rPr>
                <w:b/>
                <w:color w:val="000000" w:themeColor="text1"/>
                <w:lang w:val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293B16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  <w:r w:rsidRPr="0041790D">
              <w:rPr>
                <w:rFonts w:eastAsia="MS Mincho"/>
                <w:b/>
                <w:lang w:val="ru-RU"/>
              </w:rPr>
              <w:t>Управля</w:t>
            </w:r>
            <w:r w:rsidRPr="0041790D">
              <w:rPr>
                <w:rFonts w:eastAsia="MS Mincho"/>
                <w:b/>
              </w:rPr>
              <w:t>ю</w:t>
            </w:r>
            <w:r w:rsidRPr="0041790D">
              <w:rPr>
                <w:rFonts w:eastAsia="MS Mincho"/>
                <w:b/>
                <w:lang w:val="ru-RU"/>
              </w:rPr>
              <w:t>щий</w:t>
            </w: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960DEC" w:rsidRDefault="00014214" w:rsidP="004D7D16">
            <w:pPr>
              <w:rPr>
                <w:b/>
                <w:lang w:eastAsia="ru-RU"/>
              </w:rPr>
            </w:pPr>
          </w:p>
          <w:p w:rsidR="00014214" w:rsidRPr="0041790D" w:rsidRDefault="00014214" w:rsidP="00014214">
            <w:pPr>
              <w:rPr>
                <w:b/>
                <w:bCs/>
                <w:color w:val="FF0000"/>
              </w:rPr>
            </w:pPr>
            <w:r w:rsidRPr="00960DEC">
              <w:rPr>
                <w:b/>
                <w:lang w:eastAsia="ru-RU"/>
              </w:rPr>
              <w:t xml:space="preserve">________________________ </w:t>
            </w:r>
          </w:p>
        </w:tc>
        <w:tc>
          <w:tcPr>
            <w:tcW w:w="4820" w:type="dxa"/>
          </w:tcPr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  <w:r w:rsidRPr="00CC23FB">
              <w:rPr>
                <w:b/>
                <w:bCs/>
                <w:lang w:val="ru-RU"/>
              </w:rPr>
              <w:t>Покупатель</w:t>
            </w:r>
          </w:p>
          <w:p w:rsidR="00014214" w:rsidRDefault="00014214" w:rsidP="004D7D16">
            <w:pPr>
              <w:rPr>
                <w:b/>
                <w:color w:val="000000" w:themeColor="text1"/>
                <w:lang w:val="ru-RU"/>
              </w:rPr>
            </w:pPr>
            <w:r w:rsidRPr="00CC23FB">
              <w:rPr>
                <w:b/>
                <w:color w:val="000000" w:themeColor="text1"/>
                <w:lang w:val="ru-RU"/>
              </w:rPr>
              <w:t>ЗАО «Газпром Армения»</w:t>
            </w:r>
          </w:p>
          <w:p w:rsidR="00014214" w:rsidRPr="00CC23FB" w:rsidRDefault="00014214" w:rsidP="004D7D16">
            <w:pPr>
              <w:rPr>
                <w:lang w:val="ru-RU"/>
              </w:rPr>
            </w:pPr>
          </w:p>
          <w:p w:rsidR="00014214" w:rsidRPr="00CC23FB" w:rsidRDefault="00014214" w:rsidP="004D7D16">
            <w:pPr>
              <w:rPr>
                <w:lang w:val="ru-RU"/>
              </w:rPr>
            </w:pPr>
            <w:r w:rsidRPr="00CC23FB">
              <w:rPr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014214" w:rsidRPr="00CC23FB" w:rsidRDefault="00014214" w:rsidP="004D7D16">
            <w:pPr>
              <w:rPr>
                <w:color w:val="000000" w:themeColor="text1"/>
                <w:lang w:val="ru-RU"/>
              </w:rPr>
            </w:pPr>
            <w:r w:rsidRPr="00CC23FB">
              <w:rPr>
                <w:color w:val="000000" w:themeColor="text1"/>
                <w:lang w:val="ru-RU"/>
              </w:rPr>
              <w:t>ИНН 00046317</w:t>
            </w:r>
          </w:p>
          <w:p w:rsidR="00014214" w:rsidRPr="00CC23FB" w:rsidRDefault="00014214" w:rsidP="004D7D16">
            <w:pPr>
              <w:rPr>
                <w:color w:val="000000" w:themeColor="text1"/>
                <w:lang w:val="ru-RU"/>
              </w:rPr>
            </w:pPr>
            <w:r w:rsidRPr="00CC23FB">
              <w:rPr>
                <w:color w:val="000000" w:themeColor="text1"/>
                <w:lang w:val="ru-RU"/>
              </w:rPr>
              <w:t>Тел./факс: (37410) 294728, 294906, 294708</w:t>
            </w:r>
          </w:p>
          <w:p w:rsidR="00014214" w:rsidRPr="00CC23FB" w:rsidRDefault="00014214" w:rsidP="004D7D16">
            <w:pPr>
              <w:rPr>
                <w:color w:val="000000" w:themeColor="text1"/>
                <w:lang w:val="ru-RU"/>
              </w:rPr>
            </w:pPr>
            <w:r w:rsidRPr="00CC23FB">
              <w:t>E</w:t>
            </w:r>
            <w:r w:rsidRPr="00CC23FB">
              <w:rPr>
                <w:lang w:val="ru-RU"/>
              </w:rPr>
              <w:t>-</w:t>
            </w:r>
            <w:r w:rsidRPr="00CC23FB">
              <w:t>mail</w:t>
            </w:r>
            <w:r w:rsidRPr="00CC23FB">
              <w:rPr>
                <w:lang w:val="ru-RU"/>
              </w:rPr>
              <w:t xml:space="preserve">: </w:t>
            </w:r>
            <w:hyperlink r:id="rId13" w:history="1">
              <w:r w:rsidRPr="00CC23FB">
                <w:rPr>
                  <w:rStyle w:val="Hyperlink"/>
                </w:rPr>
                <w:t>inbox</w:t>
              </w:r>
              <w:r w:rsidRPr="00CC23FB">
                <w:rPr>
                  <w:rStyle w:val="Hyperlink"/>
                  <w:lang w:val="ru-RU"/>
                </w:rPr>
                <w:t>@</w:t>
              </w:r>
              <w:r w:rsidRPr="00CC23FB">
                <w:rPr>
                  <w:rStyle w:val="Hyperlink"/>
                </w:rPr>
                <w:t>gazpromarmenia</w:t>
              </w:r>
              <w:r w:rsidRPr="00CC23FB">
                <w:rPr>
                  <w:rStyle w:val="Hyperlink"/>
                  <w:lang w:val="ru-RU"/>
                </w:rPr>
                <w:t>.</w:t>
              </w:r>
              <w:r w:rsidRPr="00CC23FB">
                <w:rPr>
                  <w:rStyle w:val="Hyperlink"/>
                </w:rPr>
                <w:t>am</w:t>
              </w:r>
            </w:hyperlink>
          </w:p>
          <w:p w:rsidR="00014214" w:rsidRPr="00CC23FB" w:rsidRDefault="00014214" w:rsidP="004D7D16">
            <w:pPr>
              <w:pStyle w:val="PlainText"/>
              <w:ind w:right="-429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23FB">
              <w:rPr>
                <w:rFonts w:ascii="Times New Roman" w:eastAsia="MS Mincho" w:hAnsi="Times New Roman" w:cs="Times New Roman"/>
                <w:sz w:val="24"/>
                <w:szCs w:val="24"/>
              </w:rPr>
              <w:t>Р/С: 2470100527092000</w:t>
            </w:r>
          </w:p>
          <w:p w:rsidR="00014214" w:rsidRPr="00CC23FB" w:rsidRDefault="00014214" w:rsidP="004D7D16">
            <w:pPr>
              <w:pStyle w:val="PlainText"/>
              <w:ind w:right="-429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C23F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Банк: ЗАО “АРДШИНБАНК”, АРМЕНИЯ </w:t>
            </w:r>
          </w:p>
          <w:p w:rsidR="00014214" w:rsidRPr="00CC23FB" w:rsidRDefault="00014214" w:rsidP="004D7D16">
            <w:pPr>
              <w:rPr>
                <w:rFonts w:eastAsia="MS Mincho"/>
              </w:rPr>
            </w:pPr>
            <w:r w:rsidRPr="00CC23FB">
              <w:rPr>
                <w:rFonts w:eastAsia="MS Mincho"/>
                <w:lang w:val="ru-RU"/>
              </w:rPr>
              <w:t xml:space="preserve"> </w:t>
            </w:r>
            <w:r w:rsidRPr="00CC23FB">
              <w:rPr>
                <w:rFonts w:eastAsia="MS Mincho"/>
              </w:rPr>
              <w:t xml:space="preserve">SWIFT code: ASHBAM22 </w:t>
            </w:r>
          </w:p>
          <w:p w:rsidR="00014214" w:rsidRPr="00CC23FB" w:rsidRDefault="00014214" w:rsidP="004D7D16">
            <w:pPr>
              <w:rPr>
                <w:rFonts w:eastAsia="MS Mincho"/>
              </w:rPr>
            </w:pPr>
            <w:r w:rsidRPr="00CC23FB">
              <w:rPr>
                <w:rFonts w:eastAsia="MS Mincho"/>
              </w:rPr>
              <w:t xml:space="preserve"> </w:t>
            </w:r>
            <w:r w:rsidRPr="00CC23FB">
              <w:rPr>
                <w:rFonts w:eastAsia="MS Mincho"/>
                <w:lang w:val="ru-RU"/>
              </w:rPr>
              <w:t>К</w:t>
            </w:r>
            <w:r w:rsidRPr="00CC23FB">
              <w:rPr>
                <w:rFonts w:eastAsia="MS Mincho"/>
              </w:rPr>
              <w:t>/</w:t>
            </w:r>
            <w:r w:rsidRPr="00CC23FB">
              <w:rPr>
                <w:rFonts w:eastAsia="MS Mincho"/>
                <w:lang w:val="ru-RU"/>
              </w:rPr>
              <w:t>С</w:t>
            </w:r>
            <w:r w:rsidRPr="00CC23FB">
              <w:rPr>
                <w:rFonts w:eastAsia="MS Mincho"/>
              </w:rPr>
              <w:t>: 30111810600000000435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БАНК ПОСРЕДНИК: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СБЕРБАНК, МОСКВА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</w:rPr>
              <w:t>SWIFT</w:t>
            </w:r>
            <w:r w:rsidRPr="00CC23FB">
              <w:rPr>
                <w:rFonts w:eastAsia="MS Mincho"/>
                <w:lang w:val="ru-RU"/>
              </w:rPr>
              <w:t xml:space="preserve"> </w:t>
            </w:r>
            <w:r w:rsidRPr="00CC23FB">
              <w:rPr>
                <w:rFonts w:eastAsia="MS Mincho"/>
              </w:rPr>
              <w:t>code</w:t>
            </w:r>
            <w:r w:rsidRPr="00CC23FB">
              <w:rPr>
                <w:rFonts w:eastAsia="MS Mincho"/>
                <w:lang w:val="ru-RU"/>
              </w:rPr>
              <w:t xml:space="preserve">: </w:t>
            </w:r>
            <w:r w:rsidRPr="00CC23FB">
              <w:rPr>
                <w:rFonts w:eastAsia="MS Mincho"/>
              </w:rPr>
              <w:t>SABRRUMM</w:t>
            </w:r>
            <w:r w:rsidRPr="00CC23FB">
              <w:rPr>
                <w:rFonts w:eastAsia="MS Mincho"/>
                <w:lang w:val="ru-RU"/>
              </w:rPr>
              <w:t>012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К/С: 30101810400000000225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РОССИЯ, БИК: 044525225</w:t>
            </w:r>
          </w:p>
          <w:p w:rsidR="00014214" w:rsidRPr="00CC23FB" w:rsidRDefault="00014214" w:rsidP="004D7D16">
            <w:pPr>
              <w:ind w:left="33"/>
              <w:rPr>
                <w:rFonts w:eastAsia="MS Mincho"/>
                <w:lang w:val="ru-RU"/>
              </w:rPr>
            </w:pPr>
            <w:r w:rsidRPr="00CC23FB">
              <w:rPr>
                <w:rFonts w:eastAsia="MS Mincho"/>
                <w:lang w:val="ru-RU"/>
              </w:rPr>
              <w:t>ИНН: 7707083893</w:t>
            </w:r>
          </w:p>
          <w:p w:rsidR="00014214" w:rsidRPr="00CC23FB" w:rsidRDefault="00014214" w:rsidP="004D7D16">
            <w:pPr>
              <w:rPr>
                <w:b/>
                <w:lang w:val="ru-RU" w:eastAsia="ru-RU"/>
              </w:rPr>
            </w:pPr>
          </w:p>
          <w:p w:rsidR="00014214" w:rsidRPr="00CC23FB" w:rsidRDefault="00014214" w:rsidP="004D7D16">
            <w:pPr>
              <w:rPr>
                <w:b/>
                <w:lang w:val="ru-RU"/>
              </w:rPr>
            </w:pPr>
            <w:r w:rsidRPr="00CC23FB">
              <w:rPr>
                <w:b/>
                <w:lang w:val="ru-RU" w:eastAsia="ru-RU"/>
              </w:rPr>
              <w:t>Уполномоченное лицо</w:t>
            </w:r>
          </w:p>
          <w:p w:rsidR="00014214" w:rsidRPr="00CC23FB" w:rsidRDefault="00014214" w:rsidP="004D7D16">
            <w:pPr>
              <w:rPr>
                <w:b/>
                <w:lang w:val="ru-RU"/>
              </w:rPr>
            </w:pPr>
            <w:r w:rsidRPr="00CC23FB">
              <w:rPr>
                <w:b/>
                <w:lang w:val="ru-RU" w:eastAsia="ru-RU"/>
              </w:rPr>
              <w:t>Заместитель Генерального директора</w:t>
            </w: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b/>
                <w:bCs/>
                <w:lang w:val="ru-RU"/>
              </w:rPr>
            </w:pPr>
          </w:p>
          <w:p w:rsidR="00014214" w:rsidRPr="00CC23FB" w:rsidRDefault="00014214" w:rsidP="004D7D16">
            <w:pPr>
              <w:rPr>
                <w:lang w:val="ru-RU"/>
              </w:rPr>
            </w:pPr>
            <w:r w:rsidRPr="00CC23FB">
              <w:rPr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014214" w:rsidRDefault="00322879" w:rsidP="00014214">
      <w:pPr>
        <w:jc w:val="center"/>
        <w:rPr>
          <w:rFonts w:ascii="Sylfaen" w:hAnsi="Sylfaen"/>
          <w:lang w:val="hy-AM"/>
        </w:rPr>
      </w:pPr>
    </w:p>
    <w:sectPr w:rsidR="00322879" w:rsidRPr="0001421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B2E" w:rsidRDefault="00896B2E" w:rsidP="005663B2">
      <w:r>
        <w:separator/>
      </w:r>
    </w:p>
  </w:endnote>
  <w:endnote w:type="continuationSeparator" w:id="0">
    <w:p w:rsidR="00896B2E" w:rsidRDefault="00896B2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B2E" w:rsidRDefault="00896B2E" w:rsidP="005663B2">
      <w:r>
        <w:separator/>
      </w:r>
    </w:p>
  </w:footnote>
  <w:footnote w:type="continuationSeparator" w:id="0">
    <w:p w:rsidR="00896B2E" w:rsidRDefault="00896B2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E088E"/>
    <w:multiLevelType w:val="multilevel"/>
    <w:tmpl w:val="E12A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96482"/>
    <w:multiLevelType w:val="multilevel"/>
    <w:tmpl w:val="42B2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0E3F91"/>
    <w:multiLevelType w:val="multilevel"/>
    <w:tmpl w:val="CB70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10DB7"/>
    <w:multiLevelType w:val="multilevel"/>
    <w:tmpl w:val="C50C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D9627C"/>
    <w:multiLevelType w:val="multilevel"/>
    <w:tmpl w:val="F98A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A3E2A"/>
    <w:multiLevelType w:val="multilevel"/>
    <w:tmpl w:val="3484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11"/>
  </w:num>
  <w:num w:numId="11">
    <w:abstractNumId w:val="13"/>
  </w:num>
  <w:num w:numId="12">
    <w:abstractNumId w:val="8"/>
  </w:num>
  <w:num w:numId="13">
    <w:abstractNumId w:val="16"/>
  </w:num>
  <w:num w:numId="14">
    <w:abstractNumId w:val="10"/>
  </w:num>
  <w:num w:numId="15">
    <w:abstractNumId w:val="5"/>
  </w:num>
  <w:num w:numId="16">
    <w:abstractNumId w:val="4"/>
  </w:num>
  <w:num w:numId="1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421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7B4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84F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19CB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6D3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365E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32C6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3B16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360DD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5CC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2B7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06092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7AF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96B2E"/>
    <w:rsid w:val="008A0CC5"/>
    <w:rsid w:val="008A1EBF"/>
    <w:rsid w:val="008A2208"/>
    <w:rsid w:val="008B0A2B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3DFD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451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332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5EA9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3E13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3446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1405"/>
    <w:rsid w:val="00F83A25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2373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679187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uiPriority w:val="99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uiPriority w:val="99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qFormat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uiPriority w:val="99"/>
    <w:qFormat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ypks7kbdpwfgdykd3qb9">
    <w:name w:val="ypks7kbdpwfgdykd3qb9"/>
    <w:basedOn w:val="DefaultParagraphFont"/>
    <w:rsid w:val="001D3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02A51-6DF5-4DE7-AEB5-4190A0ED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44</Pages>
  <Words>16670</Words>
  <Characters>95021</Characters>
  <Application>Microsoft Office Word</Application>
  <DocSecurity>0</DocSecurity>
  <Lines>791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152</cp:revision>
  <cp:lastPrinted>2024-04-03T06:58:00Z</cp:lastPrinted>
  <dcterms:created xsi:type="dcterms:W3CDTF">2021-04-29T08:14:00Z</dcterms:created>
  <dcterms:modified xsi:type="dcterms:W3CDTF">2026-06-16T11:40:00Z</dcterms:modified>
</cp:coreProperties>
</file>